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6475" w:rsidRPr="00916475" w:rsidRDefault="00916475" w:rsidP="00916475">
      <w:pPr>
        <w:spacing w:after="0" w:line="480" w:lineRule="auto"/>
        <w:ind w:left="720" w:hanging="360"/>
        <w:contextualSpacing/>
        <w:jc w:val="center"/>
        <w:rPr>
          <w:rFonts w:ascii="Times New Roman" w:hAnsi="Times New Roman" w:cs="Times New Roman"/>
          <w:b/>
          <w:sz w:val="24"/>
          <w:szCs w:val="24"/>
        </w:rPr>
      </w:pPr>
      <w:bookmarkStart w:id="0" w:name="_GoBack"/>
      <w:r w:rsidRPr="00916475">
        <w:rPr>
          <w:rFonts w:ascii="Times New Roman" w:hAnsi="Times New Roman" w:cs="Times New Roman"/>
          <w:b/>
          <w:sz w:val="24"/>
          <w:szCs w:val="24"/>
        </w:rPr>
        <w:t>Economic Assignment</w:t>
      </w:r>
    </w:p>
    <w:bookmarkEnd w:id="0"/>
    <w:p w:rsidR="00916475" w:rsidRPr="00916475" w:rsidRDefault="00916475" w:rsidP="00916475">
      <w:pPr>
        <w:spacing w:after="0" w:line="480" w:lineRule="auto"/>
        <w:ind w:left="720" w:hanging="360"/>
        <w:contextualSpacing/>
        <w:jc w:val="center"/>
        <w:rPr>
          <w:rFonts w:ascii="Times New Roman" w:hAnsi="Times New Roman" w:cs="Times New Roman"/>
          <w:b/>
          <w:sz w:val="24"/>
          <w:szCs w:val="24"/>
        </w:rPr>
      </w:pPr>
    </w:p>
    <w:p w:rsidR="00916475" w:rsidRPr="00916475" w:rsidRDefault="00916475" w:rsidP="00916475">
      <w:pPr>
        <w:spacing w:after="0" w:line="480" w:lineRule="auto"/>
        <w:contextualSpacing/>
        <w:rPr>
          <w:rFonts w:ascii="Times New Roman" w:hAnsi="Times New Roman" w:cs="Times New Roman"/>
          <w:b/>
          <w:sz w:val="24"/>
          <w:szCs w:val="24"/>
        </w:rPr>
      </w:pPr>
    </w:p>
    <w:p w:rsidR="00916475" w:rsidRDefault="00916475" w:rsidP="00916475">
      <w:pPr>
        <w:spacing w:after="0" w:line="480" w:lineRule="auto"/>
        <w:ind w:left="720" w:hanging="360"/>
        <w:contextualSpacing/>
        <w:jc w:val="center"/>
        <w:rPr>
          <w:rFonts w:ascii="Times New Roman" w:hAnsi="Times New Roman" w:cs="Times New Roman"/>
          <w:sz w:val="24"/>
          <w:szCs w:val="24"/>
        </w:rPr>
      </w:pPr>
    </w:p>
    <w:p w:rsidR="00916475" w:rsidRDefault="00916475" w:rsidP="00916475">
      <w:pPr>
        <w:spacing w:after="0" w:line="480" w:lineRule="auto"/>
        <w:ind w:left="720" w:hanging="360"/>
        <w:contextualSpacing/>
        <w:jc w:val="center"/>
        <w:rPr>
          <w:rFonts w:ascii="Times New Roman" w:hAnsi="Times New Roman" w:cs="Times New Roman"/>
          <w:sz w:val="24"/>
          <w:szCs w:val="24"/>
        </w:rPr>
      </w:pPr>
    </w:p>
    <w:p w:rsidR="00916475" w:rsidRDefault="00916475" w:rsidP="00916475">
      <w:pPr>
        <w:spacing w:after="0" w:line="480" w:lineRule="auto"/>
        <w:ind w:left="720" w:hanging="360"/>
        <w:contextualSpacing/>
        <w:jc w:val="center"/>
        <w:rPr>
          <w:rFonts w:ascii="Times New Roman" w:hAnsi="Times New Roman" w:cs="Times New Roman"/>
          <w:sz w:val="24"/>
          <w:szCs w:val="24"/>
        </w:rPr>
      </w:pPr>
    </w:p>
    <w:p w:rsidR="00916475" w:rsidRDefault="00916475" w:rsidP="00916475">
      <w:pPr>
        <w:spacing w:after="0" w:line="480" w:lineRule="auto"/>
        <w:ind w:left="720" w:hanging="360"/>
        <w:contextualSpacing/>
        <w:jc w:val="center"/>
        <w:rPr>
          <w:rFonts w:ascii="Times New Roman" w:hAnsi="Times New Roman" w:cs="Times New Roman"/>
          <w:sz w:val="24"/>
          <w:szCs w:val="24"/>
        </w:rPr>
      </w:pPr>
    </w:p>
    <w:p w:rsidR="00916475" w:rsidRDefault="00916475" w:rsidP="00916475">
      <w:pPr>
        <w:spacing w:after="0" w:line="480" w:lineRule="auto"/>
        <w:ind w:left="720" w:hanging="360"/>
        <w:contextualSpacing/>
        <w:jc w:val="center"/>
        <w:rPr>
          <w:rFonts w:ascii="Times New Roman" w:hAnsi="Times New Roman" w:cs="Times New Roman"/>
          <w:sz w:val="24"/>
          <w:szCs w:val="24"/>
        </w:rPr>
      </w:pPr>
    </w:p>
    <w:p w:rsidR="00916475" w:rsidRPr="00916475" w:rsidRDefault="00916475" w:rsidP="00916475">
      <w:pPr>
        <w:spacing w:after="0" w:line="480" w:lineRule="auto"/>
        <w:ind w:left="720" w:hanging="360"/>
        <w:contextualSpacing/>
        <w:jc w:val="center"/>
        <w:rPr>
          <w:rFonts w:ascii="Times New Roman" w:hAnsi="Times New Roman" w:cs="Times New Roman"/>
          <w:sz w:val="24"/>
          <w:szCs w:val="24"/>
        </w:rPr>
      </w:pPr>
      <w:r w:rsidRPr="00916475">
        <w:rPr>
          <w:rFonts w:ascii="Times New Roman" w:hAnsi="Times New Roman" w:cs="Times New Roman"/>
          <w:sz w:val="24"/>
          <w:szCs w:val="24"/>
        </w:rPr>
        <w:t>Student's Name</w:t>
      </w:r>
    </w:p>
    <w:p w:rsidR="00916475" w:rsidRPr="00916475" w:rsidRDefault="00916475" w:rsidP="00916475">
      <w:pPr>
        <w:spacing w:after="0" w:line="480" w:lineRule="auto"/>
        <w:ind w:left="720" w:hanging="360"/>
        <w:contextualSpacing/>
        <w:jc w:val="center"/>
        <w:rPr>
          <w:rFonts w:ascii="Times New Roman" w:hAnsi="Times New Roman" w:cs="Times New Roman"/>
          <w:sz w:val="24"/>
          <w:szCs w:val="24"/>
        </w:rPr>
      </w:pPr>
      <w:r w:rsidRPr="00916475">
        <w:rPr>
          <w:rFonts w:ascii="Times New Roman" w:hAnsi="Times New Roman" w:cs="Times New Roman"/>
          <w:sz w:val="24"/>
          <w:szCs w:val="24"/>
        </w:rPr>
        <w:t>Institutional Affiliation</w:t>
      </w:r>
    </w:p>
    <w:p w:rsidR="00916475" w:rsidRPr="00916475" w:rsidRDefault="00916475" w:rsidP="00916475">
      <w:pPr>
        <w:spacing w:after="0" w:line="480" w:lineRule="auto"/>
        <w:ind w:left="720" w:hanging="360"/>
        <w:contextualSpacing/>
        <w:jc w:val="center"/>
        <w:rPr>
          <w:rFonts w:ascii="Times New Roman" w:hAnsi="Times New Roman" w:cs="Times New Roman"/>
          <w:sz w:val="24"/>
          <w:szCs w:val="24"/>
        </w:rPr>
      </w:pPr>
      <w:r w:rsidRPr="00916475">
        <w:rPr>
          <w:rFonts w:ascii="Times New Roman" w:hAnsi="Times New Roman" w:cs="Times New Roman"/>
          <w:sz w:val="24"/>
          <w:szCs w:val="24"/>
        </w:rPr>
        <w:t>Professor's Name</w:t>
      </w:r>
    </w:p>
    <w:p w:rsidR="00916475" w:rsidRPr="00916475" w:rsidRDefault="00916475" w:rsidP="00916475">
      <w:pPr>
        <w:spacing w:after="0" w:line="480" w:lineRule="auto"/>
        <w:ind w:left="720" w:hanging="360"/>
        <w:contextualSpacing/>
        <w:jc w:val="center"/>
        <w:rPr>
          <w:rFonts w:ascii="Times New Roman" w:hAnsi="Times New Roman" w:cs="Times New Roman"/>
          <w:sz w:val="24"/>
          <w:szCs w:val="24"/>
        </w:rPr>
      </w:pPr>
      <w:r w:rsidRPr="00916475">
        <w:rPr>
          <w:rFonts w:ascii="Times New Roman" w:hAnsi="Times New Roman" w:cs="Times New Roman"/>
          <w:sz w:val="24"/>
          <w:szCs w:val="24"/>
        </w:rPr>
        <w:t>Course</w:t>
      </w:r>
    </w:p>
    <w:p w:rsidR="00916475" w:rsidRPr="00916475" w:rsidRDefault="00916475" w:rsidP="00916475">
      <w:pPr>
        <w:spacing w:after="0" w:line="480" w:lineRule="auto"/>
        <w:ind w:left="720" w:hanging="360"/>
        <w:contextualSpacing/>
        <w:jc w:val="center"/>
        <w:rPr>
          <w:rFonts w:ascii="Times New Roman" w:hAnsi="Times New Roman" w:cs="Times New Roman"/>
          <w:sz w:val="24"/>
          <w:szCs w:val="24"/>
        </w:rPr>
      </w:pPr>
      <w:r w:rsidRPr="00916475">
        <w:rPr>
          <w:rFonts w:ascii="Times New Roman" w:hAnsi="Times New Roman" w:cs="Times New Roman"/>
          <w:sz w:val="24"/>
          <w:szCs w:val="24"/>
        </w:rPr>
        <w:t xml:space="preserve">Date </w:t>
      </w:r>
    </w:p>
    <w:p w:rsidR="00916475" w:rsidRDefault="00916475" w:rsidP="00916475">
      <w:pPr>
        <w:spacing w:after="0"/>
        <w:contextualSpacing/>
        <w:rPr>
          <w:b/>
        </w:rPr>
      </w:pPr>
      <w:r>
        <w:rPr>
          <w:b/>
        </w:rPr>
        <w:br w:type="page"/>
      </w:r>
    </w:p>
    <w:p w:rsidR="00E8299B" w:rsidRPr="00916475" w:rsidRDefault="00916475">
      <w:pPr>
        <w:rPr>
          <w:rFonts w:ascii="Times New Roman" w:hAnsi="Times New Roman" w:cs="Times New Roman"/>
          <w:b/>
          <w:sz w:val="24"/>
          <w:szCs w:val="24"/>
          <w:u w:val="single"/>
        </w:rPr>
      </w:pPr>
      <w:r w:rsidRPr="00916475">
        <w:rPr>
          <w:rFonts w:ascii="Times New Roman" w:hAnsi="Times New Roman" w:cs="Times New Roman"/>
          <w:b/>
          <w:sz w:val="24"/>
          <w:szCs w:val="24"/>
          <w:u w:val="single"/>
        </w:rPr>
        <w:lastRenderedPageBreak/>
        <w:t>Part 1</w:t>
      </w:r>
    </w:p>
    <w:p w:rsidR="00E8299B" w:rsidRDefault="00A40890">
      <w:pPr>
        <w:rPr>
          <w:rFonts w:ascii="Times New Roman" w:hAnsi="Times New Roman" w:cs="Times New Roman"/>
          <w:sz w:val="24"/>
          <w:szCs w:val="24"/>
        </w:rPr>
      </w:pPr>
      <w:r>
        <w:rPr>
          <w:rFonts w:ascii="Times New Roman" w:hAnsi="Times New Roman" w:cs="Times New Roman"/>
          <w:sz w:val="24"/>
          <w:szCs w:val="24"/>
        </w:rPr>
        <w:t>1</w:t>
      </w:r>
      <w:r w:rsidR="00E8299B">
        <w:rPr>
          <w:rFonts w:ascii="Times New Roman" w:hAnsi="Times New Roman" w:cs="Times New Roman"/>
          <w:sz w:val="24"/>
          <w:szCs w:val="24"/>
        </w:rPr>
        <w:t xml:space="preserve">A) </w:t>
      </w:r>
      <w:r>
        <w:rPr>
          <w:rFonts w:ascii="Times New Roman" w:hAnsi="Times New Roman" w:cs="Times New Roman"/>
          <w:sz w:val="24"/>
          <w:szCs w:val="24"/>
        </w:rPr>
        <w:t>when</w:t>
      </w:r>
      <w:r w:rsidR="00E8299B">
        <w:rPr>
          <w:rFonts w:ascii="Times New Roman" w:hAnsi="Times New Roman" w:cs="Times New Roman"/>
          <w:sz w:val="24"/>
          <w:szCs w:val="24"/>
        </w:rPr>
        <w:t xml:space="preserve"> the market price</w:t>
      </w:r>
      <w:r>
        <w:rPr>
          <w:rFonts w:ascii="Times New Roman" w:hAnsi="Times New Roman" w:cs="Times New Roman"/>
          <w:sz w:val="24"/>
          <w:szCs w:val="24"/>
        </w:rPr>
        <w:t xml:space="preserve"> for white bread </w:t>
      </w:r>
      <w:r w:rsidR="007D56FC">
        <w:rPr>
          <w:rFonts w:ascii="Times New Roman" w:hAnsi="Times New Roman" w:cs="Times New Roman"/>
          <w:sz w:val="24"/>
          <w:szCs w:val="24"/>
        </w:rPr>
        <w:t>flour</w:t>
      </w:r>
      <w:r>
        <w:rPr>
          <w:rFonts w:ascii="Times New Roman" w:hAnsi="Times New Roman" w:cs="Times New Roman"/>
          <w:sz w:val="24"/>
          <w:szCs w:val="24"/>
        </w:rPr>
        <w:t xml:space="preserve"> is £</w:t>
      </w:r>
      <w:r w:rsidR="00E8299B">
        <w:rPr>
          <w:rFonts w:ascii="Times New Roman" w:hAnsi="Times New Roman" w:cs="Times New Roman"/>
          <w:sz w:val="24"/>
          <w:szCs w:val="24"/>
        </w:rPr>
        <w:t>10 She</w:t>
      </w:r>
      <w:r>
        <w:rPr>
          <w:rFonts w:ascii="Times New Roman" w:hAnsi="Times New Roman" w:cs="Times New Roman"/>
          <w:sz w:val="24"/>
          <w:szCs w:val="24"/>
        </w:rPr>
        <w:t xml:space="preserve">ila will not be willing to buy at any price above £10. She will therefore buy 6kgs of </w:t>
      </w:r>
      <w:r w:rsidR="007D56FC">
        <w:rPr>
          <w:rFonts w:ascii="Times New Roman" w:hAnsi="Times New Roman" w:cs="Times New Roman"/>
          <w:sz w:val="24"/>
          <w:szCs w:val="24"/>
        </w:rPr>
        <w:t>flour</w:t>
      </w:r>
      <w:r>
        <w:rPr>
          <w:rFonts w:ascii="Times New Roman" w:hAnsi="Times New Roman" w:cs="Times New Roman"/>
          <w:sz w:val="24"/>
          <w:szCs w:val="24"/>
        </w:rPr>
        <w:t>.</w:t>
      </w:r>
    </w:p>
    <w:p w:rsidR="00A40890" w:rsidRDefault="00A40890">
      <w:pPr>
        <w:rPr>
          <w:rFonts w:ascii="Times New Roman" w:hAnsi="Times New Roman" w:cs="Times New Roman"/>
          <w:sz w:val="24"/>
          <w:szCs w:val="24"/>
        </w:rPr>
      </w:pPr>
      <w:r>
        <w:rPr>
          <w:rFonts w:ascii="Times New Roman" w:hAnsi="Times New Roman" w:cs="Times New Roman"/>
          <w:sz w:val="24"/>
          <w:szCs w:val="24"/>
        </w:rPr>
        <w:t xml:space="preserve">B) When the market price for white bread </w:t>
      </w:r>
      <w:r w:rsidR="007D56FC">
        <w:rPr>
          <w:rFonts w:ascii="Times New Roman" w:hAnsi="Times New Roman" w:cs="Times New Roman"/>
          <w:sz w:val="24"/>
          <w:szCs w:val="24"/>
        </w:rPr>
        <w:t>flour</w:t>
      </w:r>
      <w:r>
        <w:rPr>
          <w:rFonts w:ascii="Times New Roman" w:hAnsi="Times New Roman" w:cs="Times New Roman"/>
          <w:sz w:val="24"/>
          <w:szCs w:val="24"/>
        </w:rPr>
        <w:t xml:space="preserve"> is £15 Sheila will not be willing to buy at any price above £15. She will therefore buy 4kgs of </w:t>
      </w:r>
      <w:r w:rsidR="007D56FC">
        <w:rPr>
          <w:rFonts w:ascii="Times New Roman" w:hAnsi="Times New Roman" w:cs="Times New Roman"/>
          <w:sz w:val="24"/>
          <w:szCs w:val="24"/>
        </w:rPr>
        <w:t>flour</w:t>
      </w:r>
      <w:r>
        <w:rPr>
          <w:rFonts w:ascii="Times New Roman" w:hAnsi="Times New Roman" w:cs="Times New Roman"/>
          <w:sz w:val="24"/>
          <w:szCs w:val="24"/>
        </w:rPr>
        <w:t>.</w:t>
      </w:r>
    </w:p>
    <w:p w:rsidR="00300C64" w:rsidRDefault="00A40890" w:rsidP="00A40890">
      <w:pPr>
        <w:rPr>
          <w:rFonts w:ascii="Times New Roman" w:hAnsi="Times New Roman" w:cs="Times New Roman"/>
          <w:sz w:val="24"/>
          <w:szCs w:val="24"/>
        </w:rPr>
      </w:pPr>
      <w:r>
        <w:rPr>
          <w:rFonts w:ascii="Times New Roman" w:hAnsi="Times New Roman" w:cs="Times New Roman"/>
          <w:sz w:val="24"/>
          <w:szCs w:val="24"/>
        </w:rPr>
        <w:t xml:space="preserve">C) When the market price for white bread </w:t>
      </w:r>
      <w:r w:rsidR="007D56FC">
        <w:rPr>
          <w:rFonts w:ascii="Times New Roman" w:hAnsi="Times New Roman" w:cs="Times New Roman"/>
          <w:sz w:val="24"/>
          <w:szCs w:val="24"/>
        </w:rPr>
        <w:t>flour</w:t>
      </w:r>
      <w:r>
        <w:rPr>
          <w:rFonts w:ascii="Times New Roman" w:hAnsi="Times New Roman" w:cs="Times New Roman"/>
          <w:sz w:val="24"/>
          <w:szCs w:val="24"/>
        </w:rPr>
        <w:t xml:space="preserve"> is £20 Sheila will not be willing to buy at any price above £20. She will therefore buy 2kgs of </w:t>
      </w:r>
      <w:r w:rsidR="007D56FC">
        <w:rPr>
          <w:rFonts w:ascii="Times New Roman" w:hAnsi="Times New Roman" w:cs="Times New Roman"/>
          <w:sz w:val="24"/>
          <w:szCs w:val="24"/>
        </w:rPr>
        <w:t>flour</w:t>
      </w:r>
      <w:r w:rsidR="00300C64">
        <w:rPr>
          <w:rFonts w:ascii="Times New Roman" w:hAnsi="Times New Roman" w:cs="Times New Roman"/>
          <w:sz w:val="24"/>
          <w:szCs w:val="24"/>
        </w:rPr>
        <w:t xml:space="preserve">. </w:t>
      </w:r>
    </w:p>
    <w:p w:rsidR="00AA3B6F" w:rsidRDefault="00AA3B6F" w:rsidP="00A40890">
      <w:pPr>
        <w:rPr>
          <w:rFonts w:ascii="Times New Roman" w:hAnsi="Times New Roman" w:cs="Times New Roman"/>
          <w:sz w:val="24"/>
          <w:szCs w:val="24"/>
        </w:rPr>
      </w:pPr>
    </w:p>
    <w:p w:rsidR="00AA3B6F" w:rsidRDefault="00AA3B6F" w:rsidP="00A40890">
      <w:r>
        <w:rPr>
          <w:rFonts w:ascii="Times New Roman" w:hAnsi="Times New Roman" w:cs="Times New Roman"/>
          <w:sz w:val="24"/>
          <w:szCs w:val="24"/>
        </w:rPr>
        <w:t>2)</w:t>
      </w:r>
      <w:r>
        <w:t xml:space="preserve"> </w:t>
      </w:r>
      <w:r>
        <w:rPr>
          <w:noProof/>
        </w:rPr>
        <w:drawing>
          <wp:inline distT="0" distB="0" distL="0" distR="0">
            <wp:extent cx="5943600" cy="4363037"/>
            <wp:effectExtent l="19050" t="0" r="0" b="0"/>
            <wp:docPr id="4" name="Picture 4" descr="C:\Users\user\data 1.001 demand curv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ata 1.001 demand curve.emf"/>
                    <pic:cNvPicPr>
                      <a:picLocks noChangeAspect="1" noChangeArrowheads="1"/>
                    </pic:cNvPicPr>
                  </pic:nvPicPr>
                  <pic:blipFill>
                    <a:blip r:embed="rId8"/>
                    <a:srcRect/>
                    <a:stretch>
                      <a:fillRect/>
                    </a:stretch>
                  </pic:blipFill>
                  <pic:spPr bwMode="auto">
                    <a:xfrm>
                      <a:off x="0" y="0"/>
                      <a:ext cx="5943600" cy="4363037"/>
                    </a:xfrm>
                    <a:prstGeom prst="rect">
                      <a:avLst/>
                    </a:prstGeom>
                    <a:noFill/>
                    <a:ln w="9525">
                      <a:noFill/>
                      <a:miter lim="800000"/>
                      <a:headEnd/>
                      <a:tailEnd/>
                    </a:ln>
                  </pic:spPr>
                </pic:pic>
              </a:graphicData>
            </a:graphic>
          </wp:inline>
        </w:drawing>
      </w:r>
    </w:p>
    <w:p w:rsidR="00AF599C" w:rsidRDefault="00AA3B6F" w:rsidP="00A40890">
      <w:pPr>
        <w:rPr>
          <w:rFonts w:ascii="Times New Roman" w:hAnsi="Times New Roman" w:cs="Times New Roman"/>
          <w:sz w:val="24"/>
          <w:szCs w:val="24"/>
        </w:rPr>
      </w:pPr>
      <w:r>
        <w:rPr>
          <w:rFonts w:ascii="Times New Roman" w:hAnsi="Times New Roman" w:cs="Times New Roman"/>
          <w:sz w:val="24"/>
          <w:szCs w:val="24"/>
        </w:rPr>
        <w:t xml:space="preserve">From this demand curve we can deduct that Sheila’s demand is negatively related to the market prices that is an increase in the market prices causes Sheila’s demand to decrease and when the market prices fall Sheila’s demand </w:t>
      </w:r>
      <w:r w:rsidR="00AF599C">
        <w:rPr>
          <w:rFonts w:ascii="Times New Roman" w:hAnsi="Times New Roman" w:cs="Times New Roman"/>
          <w:sz w:val="24"/>
          <w:szCs w:val="24"/>
        </w:rPr>
        <w:t>increases in return.</w:t>
      </w:r>
    </w:p>
    <w:p w:rsidR="00AF599C" w:rsidRDefault="00AF599C" w:rsidP="00A40890">
      <w:pPr>
        <w:rPr>
          <w:rFonts w:ascii="Times New Roman" w:hAnsi="Times New Roman" w:cs="Times New Roman"/>
          <w:sz w:val="24"/>
          <w:szCs w:val="24"/>
        </w:rPr>
      </w:pPr>
    </w:p>
    <w:p w:rsidR="00453F02" w:rsidRPr="00AA3B6F" w:rsidRDefault="00AF599C" w:rsidP="00A40890">
      <w:pPr>
        <w:rPr>
          <w:rFonts w:ascii="Times New Roman" w:hAnsi="Times New Roman" w:cs="Times New Roman"/>
          <w:sz w:val="24"/>
          <w:szCs w:val="24"/>
        </w:rPr>
      </w:pPr>
      <w:r>
        <w:rPr>
          <w:rFonts w:ascii="Times New Roman" w:hAnsi="Times New Roman" w:cs="Times New Roman"/>
          <w:sz w:val="24"/>
          <w:szCs w:val="24"/>
        </w:rPr>
        <w:t>3)</w:t>
      </w:r>
      <w:r w:rsidR="00AA3B6F">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3192"/>
        <w:gridCol w:w="3192"/>
        <w:gridCol w:w="3192"/>
      </w:tblGrid>
      <w:tr w:rsidR="00453F02" w:rsidTr="00453F02">
        <w:tc>
          <w:tcPr>
            <w:tcW w:w="3192" w:type="dxa"/>
          </w:tcPr>
          <w:p w:rsidR="00453F02" w:rsidRDefault="00453F02" w:rsidP="00A40890">
            <w:pPr>
              <w:rPr>
                <w:rFonts w:ascii="Times New Roman" w:hAnsi="Times New Roman" w:cs="Times New Roman"/>
                <w:sz w:val="24"/>
                <w:szCs w:val="24"/>
              </w:rPr>
            </w:pPr>
            <w:proofErr w:type="spellStart"/>
            <w:r>
              <w:rPr>
                <w:rFonts w:ascii="Times New Roman" w:hAnsi="Times New Roman" w:cs="Times New Roman"/>
                <w:sz w:val="24"/>
                <w:szCs w:val="24"/>
              </w:rPr>
              <w:t>Kgs</w:t>
            </w:r>
            <w:proofErr w:type="spellEnd"/>
            <w:r>
              <w:rPr>
                <w:rFonts w:ascii="Times New Roman" w:hAnsi="Times New Roman" w:cs="Times New Roman"/>
                <w:sz w:val="24"/>
                <w:szCs w:val="24"/>
              </w:rPr>
              <w:t xml:space="preserve"> of white bread </w:t>
            </w:r>
            <w:r w:rsidR="007D56FC">
              <w:rPr>
                <w:rFonts w:ascii="Times New Roman" w:hAnsi="Times New Roman" w:cs="Times New Roman"/>
                <w:sz w:val="24"/>
                <w:szCs w:val="24"/>
              </w:rPr>
              <w:t>flour</w:t>
            </w:r>
          </w:p>
        </w:tc>
        <w:tc>
          <w:tcPr>
            <w:tcW w:w="3192" w:type="dxa"/>
          </w:tcPr>
          <w:p w:rsidR="00453F02" w:rsidRDefault="00453F02" w:rsidP="00A40890">
            <w:pPr>
              <w:rPr>
                <w:rFonts w:ascii="Times New Roman" w:hAnsi="Times New Roman" w:cs="Times New Roman"/>
                <w:sz w:val="24"/>
                <w:szCs w:val="24"/>
              </w:rPr>
            </w:pPr>
            <w:r>
              <w:rPr>
                <w:rFonts w:ascii="Times New Roman" w:hAnsi="Times New Roman" w:cs="Times New Roman"/>
                <w:sz w:val="24"/>
                <w:szCs w:val="24"/>
              </w:rPr>
              <w:t>Total cost(£)</w:t>
            </w:r>
          </w:p>
        </w:tc>
        <w:tc>
          <w:tcPr>
            <w:tcW w:w="3192" w:type="dxa"/>
          </w:tcPr>
          <w:p w:rsidR="00453F02" w:rsidRDefault="00453F02" w:rsidP="00A40890">
            <w:pPr>
              <w:rPr>
                <w:rFonts w:ascii="Times New Roman" w:hAnsi="Times New Roman" w:cs="Times New Roman"/>
                <w:sz w:val="24"/>
                <w:szCs w:val="24"/>
              </w:rPr>
            </w:pPr>
            <w:r>
              <w:rPr>
                <w:rFonts w:ascii="Times New Roman" w:hAnsi="Times New Roman" w:cs="Times New Roman"/>
                <w:sz w:val="24"/>
                <w:szCs w:val="24"/>
              </w:rPr>
              <w:t>Marginal cost  (£)</w:t>
            </w:r>
          </w:p>
        </w:tc>
      </w:tr>
      <w:tr w:rsidR="00453F02" w:rsidTr="00453F02">
        <w:tc>
          <w:tcPr>
            <w:tcW w:w="3192" w:type="dxa"/>
          </w:tcPr>
          <w:p w:rsidR="00453F02" w:rsidRDefault="00453F02" w:rsidP="00A40890">
            <w:pPr>
              <w:rPr>
                <w:rFonts w:ascii="Times New Roman" w:hAnsi="Times New Roman" w:cs="Times New Roman"/>
                <w:sz w:val="24"/>
                <w:szCs w:val="24"/>
              </w:rPr>
            </w:pPr>
            <w:r>
              <w:rPr>
                <w:rFonts w:ascii="Times New Roman" w:hAnsi="Times New Roman" w:cs="Times New Roman"/>
                <w:sz w:val="24"/>
                <w:szCs w:val="24"/>
              </w:rPr>
              <w:t>100</w:t>
            </w:r>
          </w:p>
        </w:tc>
        <w:tc>
          <w:tcPr>
            <w:tcW w:w="3192" w:type="dxa"/>
          </w:tcPr>
          <w:p w:rsidR="00453F02" w:rsidRDefault="00453F02" w:rsidP="00A40890">
            <w:pPr>
              <w:rPr>
                <w:rFonts w:ascii="Times New Roman" w:hAnsi="Times New Roman" w:cs="Times New Roman"/>
                <w:sz w:val="24"/>
                <w:szCs w:val="24"/>
              </w:rPr>
            </w:pPr>
            <w:r>
              <w:rPr>
                <w:rFonts w:ascii="Times New Roman" w:hAnsi="Times New Roman" w:cs="Times New Roman"/>
                <w:sz w:val="24"/>
                <w:szCs w:val="24"/>
              </w:rPr>
              <w:t>100</w:t>
            </w:r>
          </w:p>
        </w:tc>
        <w:tc>
          <w:tcPr>
            <w:tcW w:w="3192" w:type="dxa"/>
          </w:tcPr>
          <w:p w:rsidR="00453F02" w:rsidRDefault="00453F02" w:rsidP="00A40890">
            <w:pPr>
              <w:rPr>
                <w:rFonts w:ascii="Times New Roman" w:hAnsi="Times New Roman" w:cs="Times New Roman"/>
                <w:sz w:val="24"/>
                <w:szCs w:val="24"/>
              </w:rPr>
            </w:pPr>
            <w:r>
              <w:rPr>
                <w:rFonts w:ascii="Times New Roman" w:hAnsi="Times New Roman" w:cs="Times New Roman"/>
                <w:sz w:val="24"/>
                <w:szCs w:val="24"/>
              </w:rPr>
              <w:t>-</w:t>
            </w:r>
          </w:p>
        </w:tc>
      </w:tr>
      <w:tr w:rsidR="00453F02" w:rsidTr="00453F02">
        <w:tc>
          <w:tcPr>
            <w:tcW w:w="3192" w:type="dxa"/>
          </w:tcPr>
          <w:p w:rsidR="00453F02" w:rsidRDefault="00453F02" w:rsidP="00A40890">
            <w:pPr>
              <w:rPr>
                <w:rFonts w:ascii="Times New Roman" w:hAnsi="Times New Roman" w:cs="Times New Roman"/>
                <w:sz w:val="24"/>
                <w:szCs w:val="24"/>
              </w:rPr>
            </w:pPr>
            <w:r>
              <w:rPr>
                <w:rFonts w:ascii="Times New Roman" w:hAnsi="Times New Roman" w:cs="Times New Roman"/>
                <w:sz w:val="24"/>
                <w:szCs w:val="24"/>
              </w:rPr>
              <w:t>101</w:t>
            </w:r>
          </w:p>
        </w:tc>
        <w:tc>
          <w:tcPr>
            <w:tcW w:w="3192" w:type="dxa"/>
          </w:tcPr>
          <w:p w:rsidR="00453F02" w:rsidRDefault="00453F02" w:rsidP="00A40890">
            <w:pPr>
              <w:rPr>
                <w:rFonts w:ascii="Times New Roman" w:hAnsi="Times New Roman" w:cs="Times New Roman"/>
                <w:sz w:val="24"/>
                <w:szCs w:val="24"/>
              </w:rPr>
            </w:pPr>
            <w:r>
              <w:rPr>
                <w:rFonts w:ascii="Times New Roman" w:hAnsi="Times New Roman" w:cs="Times New Roman"/>
                <w:sz w:val="24"/>
                <w:szCs w:val="24"/>
              </w:rPr>
              <w:t>110</w:t>
            </w:r>
          </w:p>
        </w:tc>
        <w:tc>
          <w:tcPr>
            <w:tcW w:w="3192" w:type="dxa"/>
          </w:tcPr>
          <w:p w:rsidR="00453F02" w:rsidRDefault="00453F02" w:rsidP="00A40890">
            <w:pPr>
              <w:rPr>
                <w:rFonts w:ascii="Times New Roman" w:hAnsi="Times New Roman" w:cs="Times New Roman"/>
                <w:sz w:val="24"/>
                <w:szCs w:val="24"/>
              </w:rPr>
            </w:pPr>
            <w:r>
              <w:rPr>
                <w:rFonts w:ascii="Times New Roman" w:hAnsi="Times New Roman" w:cs="Times New Roman"/>
                <w:sz w:val="24"/>
                <w:szCs w:val="24"/>
              </w:rPr>
              <w:t>10</w:t>
            </w:r>
          </w:p>
        </w:tc>
      </w:tr>
      <w:tr w:rsidR="00453F02" w:rsidTr="00453F02">
        <w:tc>
          <w:tcPr>
            <w:tcW w:w="3192" w:type="dxa"/>
          </w:tcPr>
          <w:p w:rsidR="00453F02" w:rsidRDefault="00453F02" w:rsidP="00A40890">
            <w:pPr>
              <w:rPr>
                <w:rFonts w:ascii="Times New Roman" w:hAnsi="Times New Roman" w:cs="Times New Roman"/>
                <w:sz w:val="24"/>
                <w:szCs w:val="24"/>
              </w:rPr>
            </w:pPr>
            <w:r>
              <w:rPr>
                <w:rFonts w:ascii="Times New Roman" w:hAnsi="Times New Roman" w:cs="Times New Roman"/>
                <w:sz w:val="24"/>
                <w:szCs w:val="24"/>
              </w:rPr>
              <w:t>102</w:t>
            </w:r>
          </w:p>
        </w:tc>
        <w:tc>
          <w:tcPr>
            <w:tcW w:w="3192" w:type="dxa"/>
          </w:tcPr>
          <w:p w:rsidR="00453F02" w:rsidRDefault="00453F02" w:rsidP="00A40890">
            <w:pPr>
              <w:rPr>
                <w:rFonts w:ascii="Times New Roman" w:hAnsi="Times New Roman" w:cs="Times New Roman"/>
                <w:sz w:val="24"/>
                <w:szCs w:val="24"/>
              </w:rPr>
            </w:pPr>
            <w:r>
              <w:rPr>
                <w:rFonts w:ascii="Times New Roman" w:hAnsi="Times New Roman" w:cs="Times New Roman"/>
                <w:sz w:val="24"/>
                <w:szCs w:val="24"/>
              </w:rPr>
              <w:t>121</w:t>
            </w:r>
          </w:p>
        </w:tc>
        <w:tc>
          <w:tcPr>
            <w:tcW w:w="3192" w:type="dxa"/>
          </w:tcPr>
          <w:p w:rsidR="00453F02" w:rsidRDefault="00453F02" w:rsidP="00A40890">
            <w:pPr>
              <w:rPr>
                <w:rFonts w:ascii="Times New Roman" w:hAnsi="Times New Roman" w:cs="Times New Roman"/>
                <w:sz w:val="24"/>
                <w:szCs w:val="24"/>
              </w:rPr>
            </w:pPr>
            <w:r>
              <w:rPr>
                <w:rFonts w:ascii="Times New Roman" w:hAnsi="Times New Roman" w:cs="Times New Roman"/>
                <w:sz w:val="24"/>
                <w:szCs w:val="24"/>
              </w:rPr>
              <w:t>11</w:t>
            </w:r>
          </w:p>
        </w:tc>
      </w:tr>
      <w:tr w:rsidR="00453F02" w:rsidTr="00453F02">
        <w:tc>
          <w:tcPr>
            <w:tcW w:w="3192" w:type="dxa"/>
          </w:tcPr>
          <w:p w:rsidR="00453F02" w:rsidRDefault="00453F02" w:rsidP="00A40890">
            <w:pPr>
              <w:rPr>
                <w:rFonts w:ascii="Times New Roman" w:hAnsi="Times New Roman" w:cs="Times New Roman"/>
                <w:sz w:val="24"/>
                <w:szCs w:val="24"/>
              </w:rPr>
            </w:pPr>
            <w:r>
              <w:rPr>
                <w:rFonts w:ascii="Times New Roman" w:hAnsi="Times New Roman" w:cs="Times New Roman"/>
                <w:sz w:val="24"/>
                <w:szCs w:val="24"/>
              </w:rPr>
              <w:t>103</w:t>
            </w:r>
          </w:p>
        </w:tc>
        <w:tc>
          <w:tcPr>
            <w:tcW w:w="3192" w:type="dxa"/>
          </w:tcPr>
          <w:p w:rsidR="00453F02" w:rsidRDefault="00453F02" w:rsidP="00A40890">
            <w:pPr>
              <w:rPr>
                <w:rFonts w:ascii="Times New Roman" w:hAnsi="Times New Roman" w:cs="Times New Roman"/>
                <w:sz w:val="24"/>
                <w:szCs w:val="24"/>
              </w:rPr>
            </w:pPr>
            <w:r>
              <w:rPr>
                <w:rFonts w:ascii="Times New Roman" w:hAnsi="Times New Roman" w:cs="Times New Roman"/>
                <w:sz w:val="24"/>
                <w:szCs w:val="24"/>
              </w:rPr>
              <w:t>134</w:t>
            </w:r>
          </w:p>
        </w:tc>
        <w:tc>
          <w:tcPr>
            <w:tcW w:w="3192" w:type="dxa"/>
          </w:tcPr>
          <w:p w:rsidR="00453F02" w:rsidRDefault="00453F02" w:rsidP="00A40890">
            <w:pPr>
              <w:rPr>
                <w:rFonts w:ascii="Times New Roman" w:hAnsi="Times New Roman" w:cs="Times New Roman"/>
                <w:sz w:val="24"/>
                <w:szCs w:val="24"/>
              </w:rPr>
            </w:pPr>
            <w:r>
              <w:rPr>
                <w:rFonts w:ascii="Times New Roman" w:hAnsi="Times New Roman" w:cs="Times New Roman"/>
                <w:sz w:val="24"/>
                <w:szCs w:val="24"/>
              </w:rPr>
              <w:t>13</w:t>
            </w:r>
          </w:p>
        </w:tc>
      </w:tr>
      <w:tr w:rsidR="00453F02" w:rsidTr="00453F02">
        <w:tc>
          <w:tcPr>
            <w:tcW w:w="3192" w:type="dxa"/>
          </w:tcPr>
          <w:p w:rsidR="00453F02" w:rsidRDefault="00453F02" w:rsidP="00A40890">
            <w:pPr>
              <w:rPr>
                <w:rFonts w:ascii="Times New Roman" w:hAnsi="Times New Roman" w:cs="Times New Roman"/>
                <w:sz w:val="24"/>
                <w:szCs w:val="24"/>
              </w:rPr>
            </w:pPr>
            <w:r>
              <w:rPr>
                <w:rFonts w:ascii="Times New Roman" w:hAnsi="Times New Roman" w:cs="Times New Roman"/>
                <w:sz w:val="24"/>
                <w:szCs w:val="24"/>
              </w:rPr>
              <w:t>104</w:t>
            </w:r>
          </w:p>
        </w:tc>
        <w:tc>
          <w:tcPr>
            <w:tcW w:w="3192" w:type="dxa"/>
          </w:tcPr>
          <w:p w:rsidR="00453F02" w:rsidRDefault="00453F02" w:rsidP="00A40890">
            <w:pPr>
              <w:rPr>
                <w:rFonts w:ascii="Times New Roman" w:hAnsi="Times New Roman" w:cs="Times New Roman"/>
                <w:sz w:val="24"/>
                <w:szCs w:val="24"/>
              </w:rPr>
            </w:pPr>
            <w:r>
              <w:rPr>
                <w:rFonts w:ascii="Times New Roman" w:hAnsi="Times New Roman" w:cs="Times New Roman"/>
                <w:sz w:val="24"/>
                <w:szCs w:val="24"/>
              </w:rPr>
              <w:t>150</w:t>
            </w:r>
          </w:p>
        </w:tc>
        <w:tc>
          <w:tcPr>
            <w:tcW w:w="3192" w:type="dxa"/>
          </w:tcPr>
          <w:p w:rsidR="00453F02" w:rsidRDefault="00453F02" w:rsidP="00A40890">
            <w:pPr>
              <w:rPr>
                <w:rFonts w:ascii="Times New Roman" w:hAnsi="Times New Roman" w:cs="Times New Roman"/>
                <w:sz w:val="24"/>
                <w:szCs w:val="24"/>
              </w:rPr>
            </w:pPr>
            <w:r>
              <w:rPr>
                <w:rFonts w:ascii="Times New Roman" w:hAnsi="Times New Roman" w:cs="Times New Roman"/>
                <w:sz w:val="24"/>
                <w:szCs w:val="24"/>
              </w:rPr>
              <w:t>16</w:t>
            </w:r>
          </w:p>
        </w:tc>
      </w:tr>
      <w:tr w:rsidR="00453F02" w:rsidTr="00453F02">
        <w:tc>
          <w:tcPr>
            <w:tcW w:w="3192" w:type="dxa"/>
          </w:tcPr>
          <w:p w:rsidR="00453F02" w:rsidRDefault="00453F02" w:rsidP="00A40890">
            <w:pPr>
              <w:rPr>
                <w:rFonts w:ascii="Times New Roman" w:hAnsi="Times New Roman" w:cs="Times New Roman"/>
                <w:sz w:val="24"/>
                <w:szCs w:val="24"/>
              </w:rPr>
            </w:pPr>
            <w:r>
              <w:rPr>
                <w:rFonts w:ascii="Times New Roman" w:hAnsi="Times New Roman" w:cs="Times New Roman"/>
                <w:sz w:val="24"/>
                <w:szCs w:val="24"/>
              </w:rPr>
              <w:t>105</w:t>
            </w:r>
          </w:p>
        </w:tc>
        <w:tc>
          <w:tcPr>
            <w:tcW w:w="3192" w:type="dxa"/>
          </w:tcPr>
          <w:p w:rsidR="00453F02" w:rsidRDefault="00453F02" w:rsidP="00A40890">
            <w:pPr>
              <w:rPr>
                <w:rFonts w:ascii="Times New Roman" w:hAnsi="Times New Roman" w:cs="Times New Roman"/>
                <w:sz w:val="24"/>
                <w:szCs w:val="24"/>
              </w:rPr>
            </w:pPr>
            <w:r>
              <w:rPr>
                <w:rFonts w:ascii="Times New Roman" w:hAnsi="Times New Roman" w:cs="Times New Roman"/>
                <w:sz w:val="24"/>
                <w:szCs w:val="24"/>
              </w:rPr>
              <w:t>170</w:t>
            </w:r>
          </w:p>
        </w:tc>
        <w:tc>
          <w:tcPr>
            <w:tcW w:w="3192" w:type="dxa"/>
          </w:tcPr>
          <w:p w:rsidR="00453F02" w:rsidRPr="00453F02" w:rsidRDefault="00453F02" w:rsidP="00A40890">
            <w:pPr>
              <w:rPr>
                <w:rFonts w:ascii="Times New Roman" w:hAnsi="Times New Roman" w:cs="Times New Roman"/>
                <w:b/>
                <w:sz w:val="24"/>
                <w:szCs w:val="24"/>
              </w:rPr>
            </w:pPr>
            <w:r w:rsidRPr="00453F02">
              <w:rPr>
                <w:rFonts w:ascii="Times New Roman" w:hAnsi="Times New Roman" w:cs="Times New Roman"/>
                <w:b/>
                <w:sz w:val="24"/>
                <w:szCs w:val="24"/>
              </w:rPr>
              <w:t>20</w:t>
            </w:r>
          </w:p>
        </w:tc>
      </w:tr>
      <w:tr w:rsidR="00453F02" w:rsidTr="00453F02">
        <w:tc>
          <w:tcPr>
            <w:tcW w:w="3192" w:type="dxa"/>
          </w:tcPr>
          <w:p w:rsidR="00453F02" w:rsidRDefault="00453F02" w:rsidP="00A40890">
            <w:pPr>
              <w:rPr>
                <w:rFonts w:ascii="Times New Roman" w:hAnsi="Times New Roman" w:cs="Times New Roman"/>
                <w:sz w:val="24"/>
                <w:szCs w:val="24"/>
              </w:rPr>
            </w:pPr>
            <w:r>
              <w:rPr>
                <w:rFonts w:ascii="Times New Roman" w:hAnsi="Times New Roman" w:cs="Times New Roman"/>
                <w:sz w:val="24"/>
                <w:szCs w:val="24"/>
              </w:rPr>
              <w:t>106</w:t>
            </w:r>
          </w:p>
        </w:tc>
        <w:tc>
          <w:tcPr>
            <w:tcW w:w="3192" w:type="dxa"/>
          </w:tcPr>
          <w:p w:rsidR="00453F02" w:rsidRDefault="00453F02" w:rsidP="00A40890">
            <w:pPr>
              <w:rPr>
                <w:rFonts w:ascii="Times New Roman" w:hAnsi="Times New Roman" w:cs="Times New Roman"/>
                <w:sz w:val="24"/>
                <w:szCs w:val="24"/>
              </w:rPr>
            </w:pPr>
            <w:r>
              <w:rPr>
                <w:rFonts w:ascii="Times New Roman" w:hAnsi="Times New Roman" w:cs="Times New Roman"/>
                <w:sz w:val="24"/>
                <w:szCs w:val="24"/>
              </w:rPr>
              <w:t>195</w:t>
            </w:r>
          </w:p>
        </w:tc>
        <w:tc>
          <w:tcPr>
            <w:tcW w:w="3192" w:type="dxa"/>
          </w:tcPr>
          <w:p w:rsidR="00453F02" w:rsidRPr="00453F02" w:rsidRDefault="00453F02" w:rsidP="00A40890">
            <w:pPr>
              <w:rPr>
                <w:rFonts w:ascii="Times New Roman" w:hAnsi="Times New Roman" w:cs="Times New Roman"/>
                <w:b/>
                <w:sz w:val="24"/>
                <w:szCs w:val="24"/>
              </w:rPr>
            </w:pPr>
            <w:r w:rsidRPr="00453F02">
              <w:rPr>
                <w:rFonts w:ascii="Times New Roman" w:hAnsi="Times New Roman" w:cs="Times New Roman"/>
                <w:b/>
                <w:sz w:val="24"/>
                <w:szCs w:val="24"/>
              </w:rPr>
              <w:t>25</w:t>
            </w:r>
          </w:p>
        </w:tc>
      </w:tr>
      <w:tr w:rsidR="00453F02" w:rsidTr="00453F02">
        <w:tc>
          <w:tcPr>
            <w:tcW w:w="3192" w:type="dxa"/>
          </w:tcPr>
          <w:p w:rsidR="00453F02" w:rsidRDefault="00453F02" w:rsidP="00A40890">
            <w:pPr>
              <w:rPr>
                <w:rFonts w:ascii="Times New Roman" w:hAnsi="Times New Roman" w:cs="Times New Roman"/>
                <w:sz w:val="24"/>
                <w:szCs w:val="24"/>
              </w:rPr>
            </w:pPr>
            <w:r>
              <w:rPr>
                <w:rFonts w:ascii="Times New Roman" w:hAnsi="Times New Roman" w:cs="Times New Roman"/>
                <w:sz w:val="24"/>
                <w:szCs w:val="24"/>
              </w:rPr>
              <w:t>107</w:t>
            </w:r>
          </w:p>
        </w:tc>
        <w:tc>
          <w:tcPr>
            <w:tcW w:w="3192" w:type="dxa"/>
          </w:tcPr>
          <w:p w:rsidR="00453F02" w:rsidRDefault="00453F02" w:rsidP="00A40890">
            <w:pPr>
              <w:rPr>
                <w:rFonts w:ascii="Times New Roman" w:hAnsi="Times New Roman" w:cs="Times New Roman"/>
                <w:sz w:val="24"/>
                <w:szCs w:val="24"/>
              </w:rPr>
            </w:pPr>
            <w:r>
              <w:rPr>
                <w:rFonts w:ascii="Times New Roman" w:hAnsi="Times New Roman" w:cs="Times New Roman"/>
                <w:sz w:val="24"/>
                <w:szCs w:val="24"/>
              </w:rPr>
              <w:t>226</w:t>
            </w:r>
          </w:p>
        </w:tc>
        <w:tc>
          <w:tcPr>
            <w:tcW w:w="3192" w:type="dxa"/>
          </w:tcPr>
          <w:p w:rsidR="00453F02" w:rsidRPr="00453F02" w:rsidRDefault="00453F02" w:rsidP="00A40890">
            <w:pPr>
              <w:rPr>
                <w:rFonts w:ascii="Times New Roman" w:hAnsi="Times New Roman" w:cs="Times New Roman"/>
                <w:b/>
                <w:sz w:val="24"/>
                <w:szCs w:val="24"/>
              </w:rPr>
            </w:pPr>
            <w:r w:rsidRPr="00453F02">
              <w:rPr>
                <w:rFonts w:ascii="Times New Roman" w:hAnsi="Times New Roman" w:cs="Times New Roman"/>
                <w:b/>
                <w:sz w:val="24"/>
                <w:szCs w:val="24"/>
              </w:rPr>
              <w:t>31</w:t>
            </w:r>
          </w:p>
        </w:tc>
      </w:tr>
    </w:tbl>
    <w:p w:rsidR="00AF599C" w:rsidRPr="00AA3B6F" w:rsidRDefault="00453F02" w:rsidP="00A40890">
      <w:pPr>
        <w:rPr>
          <w:rFonts w:ascii="Times New Roman" w:hAnsi="Times New Roman" w:cs="Times New Roman"/>
          <w:sz w:val="24"/>
          <w:szCs w:val="24"/>
        </w:rPr>
      </w:pPr>
      <w:r>
        <w:rPr>
          <w:rFonts w:ascii="Times New Roman" w:hAnsi="Times New Roman" w:cs="Times New Roman"/>
          <w:sz w:val="24"/>
          <w:szCs w:val="24"/>
        </w:rPr>
        <w:t>Marginal cost is given by dividing change total cost by change in quantity as shown by the equation below.</w:t>
      </w:r>
    </w:p>
    <w:p w:rsidR="00AA3B6F" w:rsidRPr="00AA3B6F" w:rsidRDefault="00453F02" w:rsidP="00A40890">
      <w:pPr>
        <w:rPr>
          <w:rFonts w:ascii="Times New Roman" w:hAnsi="Times New Roman" w:cs="Times New Roman"/>
          <w:sz w:val="24"/>
          <w:szCs w:val="24"/>
        </w:rPr>
      </w:pPr>
      <w:r>
        <w:rPr>
          <w:rFonts w:ascii="Times New Roman" w:hAnsi="Times New Roman" w:cs="Times New Roman"/>
          <w:sz w:val="24"/>
          <w:szCs w:val="24"/>
        </w:rPr>
        <w:t xml:space="preserve">Marginal cost = </w:t>
      </w:r>
      <m:oMath>
        <m:f>
          <m:fPr>
            <m:ctrlPr>
              <w:rPr>
                <w:rFonts w:ascii="Cambria Math" w:hAnsi="Cambria Math" w:cs="Times New Roman"/>
                <w:i/>
                <w:sz w:val="24"/>
                <w:szCs w:val="24"/>
              </w:rPr>
            </m:ctrlPr>
          </m:fPr>
          <m:num>
            <m:r>
              <w:rPr>
                <w:rFonts w:ascii="Cambria Math" w:hAnsi="Cambria Math" w:cs="Times New Roman"/>
                <w:i/>
                <w:sz w:val="24"/>
                <w:szCs w:val="24"/>
              </w:rPr>
              <w:sym w:font="Wingdings 3" w:char="F072"/>
            </m:r>
            <m:r>
              <w:rPr>
                <w:rFonts w:ascii="Cambria Math" w:hAnsi="Cambria Math" w:cs="Times New Roman"/>
                <w:sz w:val="24"/>
                <w:szCs w:val="24"/>
              </w:rPr>
              <m:t xml:space="preserve"> total cost</m:t>
            </m:r>
          </m:num>
          <m:den>
            <m:r>
              <w:rPr>
                <w:rFonts w:ascii="Cambria Math" w:hAnsi="Cambria Math" w:cs="Times New Roman"/>
                <w:i/>
                <w:sz w:val="24"/>
                <w:szCs w:val="24"/>
              </w:rPr>
              <w:sym w:font="Wingdings 3" w:char="F072"/>
            </m:r>
            <m:r>
              <w:rPr>
                <w:rFonts w:ascii="Cambria Math" w:hAnsi="Cambria Math" w:cs="Times New Roman"/>
                <w:sz w:val="24"/>
                <w:szCs w:val="24"/>
              </w:rPr>
              <m:t>quantity</m:t>
            </m:r>
          </m:den>
        </m:f>
      </m:oMath>
    </w:p>
    <w:p w:rsidR="00A40890" w:rsidRDefault="00A40890" w:rsidP="00A40890">
      <w:pPr>
        <w:rPr>
          <w:rFonts w:ascii="Times New Roman" w:hAnsi="Times New Roman" w:cs="Times New Roman"/>
          <w:sz w:val="24"/>
          <w:szCs w:val="24"/>
        </w:rPr>
      </w:pPr>
    </w:p>
    <w:p w:rsidR="00A40890" w:rsidRDefault="00453F02" w:rsidP="00A40890">
      <w:pPr>
        <w:rPr>
          <w:rFonts w:ascii="Times New Roman" w:hAnsi="Times New Roman" w:cs="Times New Roman"/>
          <w:sz w:val="24"/>
          <w:szCs w:val="24"/>
        </w:rPr>
      </w:pPr>
      <w:r>
        <w:rPr>
          <w:rFonts w:ascii="Times New Roman" w:hAnsi="Times New Roman" w:cs="Times New Roman"/>
          <w:sz w:val="24"/>
          <w:szCs w:val="24"/>
        </w:rPr>
        <w:t>=170-150/105-104=20</w:t>
      </w:r>
    </w:p>
    <w:p w:rsidR="00A40890" w:rsidRDefault="00453F02">
      <w:pPr>
        <w:rPr>
          <w:rFonts w:ascii="Times New Roman" w:hAnsi="Times New Roman" w:cs="Times New Roman"/>
          <w:sz w:val="24"/>
          <w:szCs w:val="24"/>
        </w:rPr>
      </w:pPr>
      <w:r>
        <w:rPr>
          <w:rFonts w:ascii="Times New Roman" w:hAnsi="Times New Roman" w:cs="Times New Roman"/>
          <w:sz w:val="24"/>
          <w:szCs w:val="24"/>
        </w:rPr>
        <w:t>=195-170/106-105 =25</w:t>
      </w:r>
    </w:p>
    <w:p w:rsidR="00453F02" w:rsidRDefault="00453F02">
      <w:pPr>
        <w:rPr>
          <w:rFonts w:ascii="Times New Roman" w:hAnsi="Times New Roman" w:cs="Times New Roman"/>
          <w:sz w:val="24"/>
          <w:szCs w:val="24"/>
        </w:rPr>
      </w:pPr>
      <w:r>
        <w:rPr>
          <w:rFonts w:ascii="Times New Roman" w:hAnsi="Times New Roman" w:cs="Times New Roman"/>
          <w:sz w:val="24"/>
          <w:szCs w:val="24"/>
        </w:rPr>
        <w:t>=226-195/107-106 =31</w:t>
      </w:r>
    </w:p>
    <w:p w:rsidR="00453F02" w:rsidRDefault="00453F02">
      <w:pPr>
        <w:rPr>
          <w:rFonts w:ascii="Times New Roman" w:hAnsi="Times New Roman" w:cs="Times New Roman"/>
          <w:sz w:val="24"/>
          <w:szCs w:val="24"/>
        </w:rPr>
      </w:pPr>
    </w:p>
    <w:p w:rsidR="005E5B1B" w:rsidRDefault="005E5B1B">
      <w:pPr>
        <w:rPr>
          <w:rFonts w:ascii="Times New Roman" w:hAnsi="Times New Roman" w:cs="Times New Roman"/>
          <w:sz w:val="24"/>
          <w:szCs w:val="24"/>
        </w:rPr>
      </w:pPr>
    </w:p>
    <w:p w:rsidR="00254403" w:rsidRDefault="00453F02">
      <w:pPr>
        <w:rPr>
          <w:rFonts w:ascii="Times New Roman" w:hAnsi="Times New Roman" w:cs="Times New Roman"/>
          <w:sz w:val="24"/>
          <w:szCs w:val="24"/>
        </w:rPr>
      </w:pPr>
      <w:r>
        <w:rPr>
          <w:rFonts w:ascii="Times New Roman" w:hAnsi="Times New Roman" w:cs="Times New Roman"/>
          <w:sz w:val="24"/>
          <w:szCs w:val="24"/>
        </w:rPr>
        <w:t>4)</w:t>
      </w:r>
      <w:r w:rsidR="00254403">
        <w:rPr>
          <w:rFonts w:ascii="Times New Roman" w:hAnsi="Times New Roman" w:cs="Times New Roman"/>
          <w:sz w:val="24"/>
          <w:szCs w:val="24"/>
        </w:rPr>
        <w:t xml:space="preserve"> The supply of Alex’s kitchen will follow the following economic equation.</w:t>
      </w:r>
    </w:p>
    <w:p w:rsidR="00254403" w:rsidRPr="00254403" w:rsidRDefault="00254403">
      <w:pPr>
        <w:rPr>
          <w:rFonts w:ascii="Times New Roman" w:hAnsi="Times New Roman" w:cs="Times New Roman"/>
          <w:sz w:val="24"/>
          <w:szCs w:val="24"/>
        </w:rPr>
      </w:pPr>
      <w:r>
        <w:rPr>
          <w:rFonts w:ascii="Times New Roman" w:eastAsiaTheme="minorEastAsia" w:hAnsi="Times New Roman" w:cs="Times New Roman"/>
          <w:sz w:val="24"/>
          <w:szCs w:val="24"/>
        </w:rPr>
        <w:t>.</w:t>
      </w:r>
      <m:oMath>
        <m:r>
          <w:rPr>
            <w:rFonts w:ascii="Cambria Math" w:hAnsi="Cambria Math" w:cs="Times New Roman"/>
            <w:sz w:val="24"/>
            <w:szCs w:val="24"/>
          </w:rPr>
          <m:t>price=marginal benefit=marginal cost</m:t>
        </m:r>
      </m:oMath>
    </w:p>
    <w:p w:rsidR="00254403" w:rsidRDefault="00254403">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Therefore the market price will be the same as the marginal cost incurred</w:t>
      </w:r>
    </w:p>
    <w:p w:rsidR="00254403" w:rsidRDefault="00254403">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a) When the market price is 10 he will supply 101kgs of </w:t>
      </w:r>
      <w:r w:rsidR="007D56FC">
        <w:rPr>
          <w:rFonts w:ascii="Times New Roman" w:eastAsiaTheme="minorEastAsia" w:hAnsi="Times New Roman" w:cs="Times New Roman"/>
          <w:sz w:val="24"/>
          <w:szCs w:val="24"/>
        </w:rPr>
        <w:t>flour</w:t>
      </w:r>
    </w:p>
    <w:p w:rsidR="00254403" w:rsidRDefault="00254403">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b) When the market price is 15 he will supply 103kgs of </w:t>
      </w:r>
      <w:r w:rsidR="007D56FC">
        <w:rPr>
          <w:rFonts w:ascii="Times New Roman" w:eastAsiaTheme="minorEastAsia" w:hAnsi="Times New Roman" w:cs="Times New Roman"/>
          <w:sz w:val="24"/>
          <w:szCs w:val="24"/>
        </w:rPr>
        <w:t>flour</w:t>
      </w:r>
    </w:p>
    <w:p w:rsidR="00254403" w:rsidRDefault="00254403">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c) When the market price is 20 he will supply 105kgs of </w:t>
      </w:r>
      <w:r w:rsidR="007D56FC">
        <w:rPr>
          <w:rFonts w:ascii="Times New Roman" w:eastAsiaTheme="minorEastAsia" w:hAnsi="Times New Roman" w:cs="Times New Roman"/>
          <w:sz w:val="24"/>
          <w:szCs w:val="24"/>
        </w:rPr>
        <w:t>flour</w:t>
      </w:r>
    </w:p>
    <w:p w:rsidR="007D56FC" w:rsidRDefault="007D56FC">
      <w:pPr>
        <w:rPr>
          <w:rFonts w:ascii="Times New Roman" w:eastAsiaTheme="minorEastAsia" w:hAnsi="Times New Roman" w:cs="Times New Roman"/>
          <w:sz w:val="24"/>
          <w:szCs w:val="24"/>
        </w:rPr>
      </w:pPr>
    </w:p>
    <w:p w:rsidR="007D56FC" w:rsidRDefault="007D56FC">
      <w:pPr>
        <w:rPr>
          <w:rFonts w:ascii="Times New Roman" w:eastAsiaTheme="minorEastAsia" w:hAnsi="Times New Roman" w:cs="Times New Roman"/>
          <w:sz w:val="24"/>
          <w:szCs w:val="24"/>
        </w:rPr>
      </w:pPr>
    </w:p>
    <w:p w:rsidR="007D56FC" w:rsidRDefault="007D56FC">
      <w:pPr>
        <w:rPr>
          <w:rFonts w:ascii="Times New Roman" w:eastAsiaTheme="minorEastAsia" w:hAnsi="Times New Roman" w:cs="Times New Roman"/>
          <w:sz w:val="24"/>
          <w:szCs w:val="24"/>
        </w:rPr>
      </w:pPr>
    </w:p>
    <w:p w:rsidR="007D56FC" w:rsidRDefault="007D56FC">
      <w:pPr>
        <w:rPr>
          <w:rFonts w:ascii="Times New Roman" w:eastAsiaTheme="minorEastAsia" w:hAnsi="Times New Roman" w:cs="Times New Roman"/>
          <w:sz w:val="24"/>
          <w:szCs w:val="24"/>
        </w:rPr>
      </w:pPr>
    </w:p>
    <w:p w:rsidR="007D56FC" w:rsidRDefault="007D56FC">
      <w:pPr>
        <w:rPr>
          <w:rFonts w:ascii="Times New Roman" w:eastAsiaTheme="minorEastAsia" w:hAnsi="Times New Roman" w:cs="Times New Roman"/>
          <w:sz w:val="24"/>
          <w:szCs w:val="24"/>
        </w:rPr>
      </w:pPr>
    </w:p>
    <w:p w:rsidR="00795915" w:rsidRDefault="00795915">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5)</w:t>
      </w:r>
    </w:p>
    <w:p w:rsidR="005E5B1B" w:rsidRDefault="00795915">
      <w:pPr>
        <w:rPr>
          <w:rFonts w:ascii="Times New Roman" w:hAnsi="Times New Roman" w:cs="Times New Roman"/>
          <w:sz w:val="24"/>
          <w:szCs w:val="24"/>
        </w:rPr>
      </w:pPr>
      <w:r>
        <w:rPr>
          <w:rFonts w:ascii="Times New Roman" w:eastAsiaTheme="minorEastAsia" w:hAnsi="Times New Roman" w:cs="Times New Roman"/>
          <w:sz w:val="24"/>
          <w:szCs w:val="24"/>
        </w:rPr>
        <w:t xml:space="preserve"> </w:t>
      </w:r>
      <w:r>
        <w:rPr>
          <w:rFonts w:ascii="Times New Roman" w:hAnsi="Times New Roman" w:cs="Times New Roman"/>
          <w:noProof/>
          <w:sz w:val="24"/>
          <w:szCs w:val="24"/>
        </w:rPr>
        <w:drawing>
          <wp:inline distT="0" distB="0" distL="0" distR="0">
            <wp:extent cx="5725324" cy="4258270"/>
            <wp:effectExtent l="19050" t="0" r="8726" b="0"/>
            <wp:docPr id="1" name="Picture 0" descr="SUPPLY CURV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PPLY CURVE.PNG"/>
                    <pic:cNvPicPr/>
                  </pic:nvPicPr>
                  <pic:blipFill>
                    <a:blip r:embed="rId9"/>
                    <a:stretch>
                      <a:fillRect/>
                    </a:stretch>
                  </pic:blipFill>
                  <pic:spPr>
                    <a:xfrm>
                      <a:off x="0" y="0"/>
                      <a:ext cx="5725324" cy="4258270"/>
                    </a:xfrm>
                    <a:prstGeom prst="rect">
                      <a:avLst/>
                    </a:prstGeom>
                  </pic:spPr>
                </pic:pic>
              </a:graphicData>
            </a:graphic>
          </wp:inline>
        </w:drawing>
      </w:r>
    </w:p>
    <w:p w:rsidR="005E5B1B" w:rsidRDefault="005E5B1B" w:rsidP="005E5B1B">
      <w:pPr>
        <w:rPr>
          <w:rFonts w:ascii="Times New Roman" w:hAnsi="Times New Roman" w:cs="Times New Roman"/>
          <w:sz w:val="24"/>
          <w:szCs w:val="24"/>
        </w:rPr>
      </w:pPr>
      <w:r>
        <w:rPr>
          <w:rFonts w:ascii="Times New Roman" w:hAnsi="Times New Roman" w:cs="Times New Roman"/>
          <w:sz w:val="24"/>
          <w:szCs w:val="24"/>
        </w:rPr>
        <w:t xml:space="preserve">From the graph above we can deduce that the relationship between the market price and quantity supplied is positive that is when market prices increase the quantity supplied also increases and when the market price declines the quantity supplied decreases as well. </w:t>
      </w:r>
    </w:p>
    <w:p w:rsidR="005E5B1B" w:rsidRDefault="005E5B1B" w:rsidP="00916475">
      <w:pPr>
        <w:spacing w:after="0" w:line="480" w:lineRule="auto"/>
        <w:ind w:firstLine="720"/>
        <w:contextualSpacing/>
        <w:rPr>
          <w:rFonts w:ascii="Times New Roman" w:hAnsi="Times New Roman" w:cs="Times New Roman"/>
          <w:sz w:val="24"/>
          <w:szCs w:val="24"/>
        </w:rPr>
      </w:pPr>
    </w:p>
    <w:p w:rsidR="005E5B1B" w:rsidRDefault="005E5B1B" w:rsidP="0091647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6) In the case of UK the demand curve would be more to the right since more people will be willing to buy food commodities, this in turn will cause an increase in the market price. The supply curve in turn will shift towards the left </w:t>
      </w:r>
      <w:r w:rsidR="00B350C6">
        <w:rPr>
          <w:rFonts w:ascii="Times New Roman" w:hAnsi="Times New Roman" w:cs="Times New Roman"/>
          <w:sz w:val="24"/>
          <w:szCs w:val="24"/>
        </w:rPr>
        <w:t xml:space="preserve">since the producers were not prepared for the upsurge in demand. This will in turn cause a shortage of flour in the market. </w:t>
      </w:r>
    </w:p>
    <w:p w:rsidR="00B350C6" w:rsidRDefault="00B350C6" w:rsidP="0091647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Both the market demand and supply can be obtained by plotting the points of individual suppliers and consumers.</w:t>
      </w:r>
    </w:p>
    <w:p w:rsidR="00B350C6" w:rsidRDefault="00B350C6" w:rsidP="005E5B1B">
      <w:pPr>
        <w:rPr>
          <w:rFonts w:ascii="Times New Roman" w:hAnsi="Times New Roman" w:cs="Times New Roman"/>
          <w:sz w:val="24"/>
          <w:szCs w:val="24"/>
        </w:rPr>
      </w:pPr>
    </w:p>
    <w:p w:rsidR="00B350C6" w:rsidRDefault="00B350C6" w:rsidP="005E5B1B">
      <w:pPr>
        <w:rPr>
          <w:rFonts w:ascii="Times New Roman" w:hAnsi="Times New Roman" w:cs="Times New Roman"/>
          <w:sz w:val="24"/>
          <w:szCs w:val="24"/>
        </w:rPr>
      </w:pPr>
    </w:p>
    <w:p w:rsidR="00B350C6" w:rsidRDefault="00B350C6" w:rsidP="005E5B1B">
      <w:pPr>
        <w:rPr>
          <w:rFonts w:ascii="Times New Roman" w:hAnsi="Times New Roman" w:cs="Times New Roman"/>
          <w:sz w:val="24"/>
          <w:szCs w:val="24"/>
        </w:rPr>
      </w:pPr>
    </w:p>
    <w:sdt>
      <w:sdtPr>
        <w:id w:val="-573587230"/>
        <w:bibliography/>
      </w:sdtPr>
      <w:sdtEndPr>
        <w:rPr>
          <w:rFonts w:ascii="Times New Roman" w:hAnsi="Times New Roman" w:cs="Times New Roman"/>
          <w:sz w:val="24"/>
          <w:szCs w:val="24"/>
        </w:rPr>
      </w:sdtEndPr>
      <w:sdtContent>
        <w:p w:rsidR="00024FFA" w:rsidRPr="00916475" w:rsidRDefault="00024FFA" w:rsidP="00916475">
          <w:pPr>
            <w:spacing w:after="0" w:line="480" w:lineRule="auto"/>
            <w:contextualSpacing/>
            <w:rPr>
              <w:rFonts w:ascii="Times New Roman" w:hAnsi="Times New Roman" w:cs="Times New Roman"/>
            </w:rPr>
          </w:pPr>
          <w:r w:rsidRPr="00916475">
            <w:rPr>
              <w:rFonts w:ascii="Times New Roman" w:hAnsi="Times New Roman" w:cs="Times New Roman"/>
              <w:b/>
              <w:sz w:val="24"/>
              <w:szCs w:val="24"/>
              <w:u w:val="single"/>
            </w:rPr>
            <w:t>Part B</w:t>
          </w:r>
        </w:p>
        <w:p w:rsidR="00024FFA" w:rsidRPr="00916475" w:rsidRDefault="00024FFA" w:rsidP="00916475">
          <w:pPr>
            <w:spacing w:after="0" w:line="480" w:lineRule="auto"/>
            <w:ind w:firstLine="720"/>
            <w:contextualSpacing/>
            <w:rPr>
              <w:rFonts w:ascii="Times New Roman" w:hAnsi="Times New Roman" w:cs="Times New Roman"/>
              <w:sz w:val="24"/>
              <w:szCs w:val="24"/>
            </w:rPr>
          </w:pPr>
          <w:r w:rsidRPr="00916475">
            <w:rPr>
              <w:rFonts w:ascii="Times New Roman" w:hAnsi="Times New Roman" w:cs="Times New Roman"/>
              <w:sz w:val="24"/>
              <w:szCs w:val="24"/>
            </w:rPr>
            <w:t xml:space="preserve">The food supply chain has been heavily stressed during the covid-19 pandemic following the measures that have been put in place to contain the virus. Once the pandemic hit, there was panic all over the world, and people started stockpiling and hoarding food for </w:t>
          </w:r>
          <w:proofErr w:type="gramStart"/>
          <w:r w:rsidRPr="00916475">
            <w:rPr>
              <w:rFonts w:ascii="Times New Roman" w:hAnsi="Times New Roman" w:cs="Times New Roman"/>
              <w:sz w:val="24"/>
              <w:szCs w:val="24"/>
            </w:rPr>
            <w:t>themselves</w:t>
          </w:r>
          <w:proofErr w:type="gramEnd"/>
          <w:r w:rsidRPr="00916475">
            <w:rPr>
              <w:rFonts w:ascii="Times New Roman" w:hAnsi="Times New Roman" w:cs="Times New Roman"/>
              <w:sz w:val="24"/>
              <w:szCs w:val="24"/>
            </w:rPr>
            <w:t>; hence the demand for food began to rise, causing changes in the equilibrium. For seasonal farming, such as fruit, there is a lot of labor needed, which was affected due to the movement restrictions put in place. Due to the lockdown and social distancing measures, some processing plants and factories have been shut down because, in most of these industries, the employees must work close to each other. These are a few of the reasons why the supply of food has been at a low. There are several effects of the changes in the supply and demand of food in the UK.</w:t>
          </w:r>
        </w:p>
        <w:p w:rsidR="00024FFA" w:rsidRPr="00916475" w:rsidRDefault="00024FFA" w:rsidP="00916475">
          <w:pPr>
            <w:spacing w:after="0" w:line="480" w:lineRule="auto"/>
            <w:ind w:firstLine="720"/>
            <w:contextualSpacing/>
            <w:rPr>
              <w:rFonts w:ascii="Times New Roman" w:hAnsi="Times New Roman" w:cs="Times New Roman"/>
              <w:sz w:val="24"/>
              <w:szCs w:val="24"/>
            </w:rPr>
          </w:pPr>
          <w:r w:rsidRPr="00916475">
            <w:rPr>
              <w:rFonts w:ascii="Times New Roman" w:hAnsi="Times New Roman" w:cs="Times New Roman"/>
              <w:sz w:val="24"/>
              <w:szCs w:val="24"/>
            </w:rPr>
            <w:t xml:space="preserve">           The pandemic resulted in people hoarding food, and places such as restaurants were forced to shut down; thus, the suppliers had to come up with a way to reach the consumers directly. In the UK, the suppliers were able to respond to the rise in demand by supplying to retail and direct to consumers such as in the grocery stores as compared to wholesale. The costs involved, such as a change in packaging, were not significant. The Pick for Britain platform was formed to address the issues facing laborers (Mitchell, </w:t>
          </w:r>
          <w:proofErr w:type="spellStart"/>
          <w:r w:rsidRPr="00916475">
            <w:rPr>
              <w:rFonts w:ascii="Times New Roman" w:hAnsi="Times New Roman" w:cs="Times New Roman"/>
              <w:sz w:val="24"/>
              <w:szCs w:val="24"/>
            </w:rPr>
            <w:t>Maull</w:t>
          </w:r>
          <w:proofErr w:type="spellEnd"/>
          <w:r w:rsidRPr="00916475">
            <w:rPr>
              <w:rFonts w:ascii="Times New Roman" w:hAnsi="Times New Roman" w:cs="Times New Roman"/>
              <w:sz w:val="24"/>
              <w:szCs w:val="24"/>
            </w:rPr>
            <w:t xml:space="preserve">, Pearson, Brewer, &amp; </w:t>
          </w:r>
          <w:proofErr w:type="spellStart"/>
          <w:r w:rsidRPr="00916475">
            <w:rPr>
              <w:rFonts w:ascii="Times New Roman" w:hAnsi="Times New Roman" w:cs="Times New Roman"/>
              <w:sz w:val="24"/>
              <w:szCs w:val="24"/>
            </w:rPr>
            <w:t>Collison</w:t>
          </w:r>
          <w:proofErr w:type="spellEnd"/>
          <w:r w:rsidRPr="00916475">
            <w:rPr>
              <w:rFonts w:ascii="Times New Roman" w:hAnsi="Times New Roman" w:cs="Times New Roman"/>
              <w:sz w:val="24"/>
              <w:szCs w:val="24"/>
            </w:rPr>
            <w:t>, 2020). The government came up with an amendment to the Corona virus Job Retention Scheme, which allowed the farm workers who were furloughed to work for another employer. This helped in coping with job loss. A long adaptation for this was to use robotics in the industry and up skill the workers to ensure that work being done was minimal without necessarily displacing the workers.</w:t>
          </w:r>
        </w:p>
        <w:p w:rsidR="00024FFA" w:rsidRPr="00916475" w:rsidRDefault="00024FFA" w:rsidP="00916475">
          <w:pPr>
            <w:spacing w:after="0" w:line="480" w:lineRule="auto"/>
            <w:ind w:firstLine="720"/>
            <w:contextualSpacing/>
            <w:rPr>
              <w:rFonts w:ascii="Times New Roman" w:hAnsi="Times New Roman" w:cs="Times New Roman"/>
              <w:sz w:val="24"/>
              <w:szCs w:val="24"/>
            </w:rPr>
          </w:pPr>
          <w:r w:rsidRPr="00916475">
            <w:rPr>
              <w:rFonts w:ascii="Times New Roman" w:hAnsi="Times New Roman" w:cs="Times New Roman"/>
              <w:sz w:val="24"/>
              <w:szCs w:val="24"/>
            </w:rPr>
            <w:t xml:space="preserve">           An example of a change in supply is the shortage of pesticides and fertilizers that are used in crop farming. Fertilizers ensure that the crop yielded is of high quantity and quality (Reinhart and </w:t>
          </w:r>
          <w:proofErr w:type="spellStart"/>
          <w:r w:rsidRPr="00916475">
            <w:rPr>
              <w:rFonts w:ascii="Times New Roman" w:hAnsi="Times New Roman" w:cs="Times New Roman"/>
              <w:sz w:val="24"/>
              <w:szCs w:val="24"/>
            </w:rPr>
            <w:t>Subaraman</w:t>
          </w:r>
          <w:proofErr w:type="spellEnd"/>
          <w:r w:rsidRPr="00916475">
            <w:rPr>
              <w:rFonts w:ascii="Times New Roman" w:hAnsi="Times New Roman" w:cs="Times New Roman"/>
              <w:sz w:val="24"/>
              <w:szCs w:val="24"/>
            </w:rPr>
            <w:t xml:space="preserve"> (2020, cited in Santos, 2020). The pesticides are used to protect the crop from pests. Both the fertilizers and pesticides are factors attributing to the quality of the crop; hence shortage in both of them will also lower the quantity and quality of the produce yielded. An example of a change in demand is the panic buying and hoarding of food. Typically, people go to the grocery store and acquire what they need in their households for a short period. When the pandemic hit, people began to buy unnecessarily vast amounts of food, resulting in a rise in food demand</w:t>
          </w:r>
          <w:r w:rsidR="00916475">
            <w:rPr>
              <w:rFonts w:ascii="Times New Roman" w:hAnsi="Times New Roman" w:cs="Times New Roman"/>
              <w:sz w:val="24"/>
              <w:szCs w:val="24"/>
            </w:rPr>
            <w:t xml:space="preserve"> </w:t>
          </w:r>
          <w:r w:rsidR="00916475" w:rsidRPr="00916475">
            <w:rPr>
              <w:rFonts w:ascii="Times New Roman" w:hAnsi="Times New Roman" w:cs="Times New Roman"/>
              <w:sz w:val="24"/>
              <w:szCs w:val="24"/>
            </w:rPr>
            <w:t>(</w:t>
          </w:r>
          <w:r w:rsidR="00916475" w:rsidRPr="00916475">
            <w:rPr>
              <w:rFonts w:ascii="Times New Roman" w:hAnsi="Times New Roman" w:cs="Times New Roman"/>
              <w:color w:val="0E101A"/>
              <w:sz w:val="24"/>
              <w:szCs w:val="24"/>
            </w:rPr>
            <w:t>Mitchell</w:t>
          </w:r>
          <w:r w:rsidR="00916475" w:rsidRPr="00916475">
            <w:rPr>
              <w:rFonts w:ascii="Times New Roman" w:hAnsi="Times New Roman" w:cs="Times New Roman"/>
              <w:color w:val="0E101A"/>
              <w:sz w:val="24"/>
              <w:szCs w:val="24"/>
            </w:rPr>
            <w:t xml:space="preserve"> et al., 2020</w:t>
          </w:r>
          <w:r w:rsidR="00916475" w:rsidRPr="00916475">
            <w:rPr>
              <w:rFonts w:ascii="Times New Roman" w:hAnsi="Times New Roman" w:cs="Times New Roman"/>
              <w:sz w:val="24"/>
              <w:szCs w:val="24"/>
            </w:rPr>
            <w:t>)</w:t>
          </w:r>
          <w:r w:rsidRPr="00916475">
            <w:rPr>
              <w:rFonts w:ascii="Times New Roman" w:hAnsi="Times New Roman" w:cs="Times New Roman"/>
              <w:sz w:val="24"/>
              <w:szCs w:val="24"/>
            </w:rPr>
            <w:t>. When the demand for food exceeds the supply, the prices tend to rise. The equilibrium price rises while the equilibrium quantity falls. Shortage of a good automatically makes it a rare commodity; thus, the price for it becomes high.</w:t>
          </w:r>
        </w:p>
      </w:sdtContent>
    </w:sdt>
    <w:p w:rsidR="00024FFA" w:rsidRPr="00916475" w:rsidRDefault="00024FFA" w:rsidP="00916475">
      <w:pPr>
        <w:spacing w:after="0" w:line="480" w:lineRule="auto"/>
        <w:ind w:firstLine="720"/>
        <w:contextualSpacing/>
        <w:rPr>
          <w:rFonts w:ascii="Times New Roman" w:hAnsi="Times New Roman" w:cs="Times New Roman"/>
          <w:sz w:val="24"/>
          <w:szCs w:val="24"/>
        </w:rPr>
      </w:pPr>
      <w:r w:rsidRPr="00916475">
        <w:rPr>
          <w:rFonts w:ascii="Times New Roman" w:hAnsi="Times New Roman" w:cs="Times New Roman"/>
          <w:color w:val="0E101A"/>
          <w:sz w:val="24"/>
          <w:szCs w:val="24"/>
        </w:rPr>
        <w:t xml:space="preserve">The price adjustment of food is not automatic in that once the demand for a good rise, the supply also rises to match the demand, thus the prices going back to normal. This is not the case because once the demand rises, the suppliers may decide to be profit </w:t>
      </w:r>
      <w:proofErr w:type="spellStart"/>
      <w:r w:rsidRPr="00916475">
        <w:rPr>
          <w:rFonts w:ascii="Times New Roman" w:hAnsi="Times New Roman" w:cs="Times New Roman"/>
          <w:color w:val="0E101A"/>
          <w:sz w:val="24"/>
          <w:szCs w:val="24"/>
        </w:rPr>
        <w:t>maximizers</w:t>
      </w:r>
      <w:proofErr w:type="spellEnd"/>
      <w:r w:rsidRPr="00916475">
        <w:rPr>
          <w:rFonts w:ascii="Times New Roman" w:hAnsi="Times New Roman" w:cs="Times New Roman"/>
          <w:color w:val="0E101A"/>
          <w:sz w:val="24"/>
          <w:szCs w:val="24"/>
        </w:rPr>
        <w:t xml:space="preserve"> (</w:t>
      </w:r>
      <w:proofErr w:type="spellStart"/>
      <w:r w:rsidRPr="00916475">
        <w:rPr>
          <w:rFonts w:ascii="Times New Roman" w:hAnsi="Times New Roman" w:cs="Times New Roman"/>
          <w:color w:val="0E101A"/>
          <w:sz w:val="24"/>
          <w:szCs w:val="24"/>
        </w:rPr>
        <w:t>Muley</w:t>
      </w:r>
      <w:proofErr w:type="spellEnd"/>
      <w:r w:rsidRPr="00916475">
        <w:rPr>
          <w:rFonts w:ascii="Times New Roman" w:hAnsi="Times New Roman" w:cs="Times New Roman"/>
          <w:color w:val="0E101A"/>
          <w:sz w:val="24"/>
          <w:szCs w:val="24"/>
        </w:rPr>
        <w:t xml:space="preserve">, </w:t>
      </w:r>
      <w:proofErr w:type="spellStart"/>
      <w:r w:rsidRPr="00916475">
        <w:rPr>
          <w:rFonts w:ascii="Times New Roman" w:hAnsi="Times New Roman" w:cs="Times New Roman"/>
          <w:color w:val="0E101A"/>
          <w:sz w:val="24"/>
          <w:szCs w:val="24"/>
        </w:rPr>
        <w:t>n.d.</w:t>
      </w:r>
      <w:proofErr w:type="spellEnd"/>
      <w:r w:rsidRPr="00916475">
        <w:rPr>
          <w:rFonts w:ascii="Times New Roman" w:hAnsi="Times New Roman" w:cs="Times New Roman"/>
          <w:color w:val="0E101A"/>
          <w:sz w:val="24"/>
          <w:szCs w:val="24"/>
        </w:rPr>
        <w:t>) because they realize that the consumer will still buy the product even at a high price. Another limitation is that consumer sovereignty is not real since consumers will buy what the producers produce; hence the producers have sovereignty.</w:t>
      </w:r>
    </w:p>
    <w:p w:rsidR="00024FFA" w:rsidRDefault="00024FFA" w:rsidP="00916475">
      <w:pPr>
        <w:pStyle w:val="NormalWeb"/>
        <w:spacing w:before="0" w:beforeAutospacing="0" w:after="0" w:afterAutospacing="0" w:line="480" w:lineRule="auto"/>
        <w:ind w:firstLine="720"/>
        <w:contextualSpacing/>
        <w:rPr>
          <w:color w:val="0E101A"/>
        </w:rPr>
      </w:pPr>
      <w:r w:rsidRPr="00916475">
        <w:rPr>
          <w:color w:val="0E101A"/>
        </w:rPr>
        <w:t xml:space="preserve">           In conclusion, some of the effects on the UK through the change in demand and supply of food include the government coming up with an amendment to curb the loss of jobs and the suppliers dealing with retailers and consumers directly to respond to the high demand for food. The high demand for food can be seen by people hoarding large quantities of food instead of buying what they need. The decrease in the supply of food resulted in measures that restricted the mobility of the workers who were needed for labor. Even though the perfect market has consumer sovereignty as one of its </w:t>
      </w:r>
      <w:r w:rsidR="00916475" w:rsidRPr="00916475">
        <w:rPr>
          <w:color w:val="0E101A"/>
        </w:rPr>
        <w:t>characteristics that</w:t>
      </w:r>
      <w:r w:rsidRPr="00916475">
        <w:rPr>
          <w:color w:val="0E101A"/>
        </w:rPr>
        <w:t xml:space="preserve"> is not necessarily true as the consumers only buy what is given by the producers. Such limitations show that there is no real perfect market.</w:t>
      </w:r>
    </w:p>
    <w:p w:rsidR="00916475" w:rsidRDefault="00916475" w:rsidP="00916475">
      <w:pPr>
        <w:tabs>
          <w:tab w:val="left" w:pos="1659"/>
        </w:tabs>
        <w:rPr>
          <w:rFonts w:ascii="Times New Roman" w:hAnsi="Times New Roman" w:cs="Times New Roman"/>
          <w:b/>
          <w:sz w:val="24"/>
          <w:szCs w:val="24"/>
          <w:u w:val="single"/>
        </w:rPr>
      </w:pPr>
      <w:r w:rsidRPr="00FB5BBB">
        <w:rPr>
          <w:rFonts w:ascii="Times New Roman" w:hAnsi="Times New Roman" w:cs="Times New Roman"/>
          <w:b/>
          <w:sz w:val="24"/>
          <w:szCs w:val="24"/>
          <w:u w:val="single"/>
        </w:rPr>
        <w:t>Part C</w:t>
      </w:r>
    </w:p>
    <w:p w:rsidR="00916475" w:rsidRDefault="00916475" w:rsidP="00916475">
      <w:pPr>
        <w:spacing w:after="0" w:line="480" w:lineRule="auto"/>
        <w:ind w:firstLine="720"/>
        <w:contextualSpacing/>
        <w:rPr>
          <w:rFonts w:ascii="Times New Roman" w:hAnsi="Times New Roman" w:cs="Times New Roman"/>
          <w:sz w:val="24"/>
          <w:szCs w:val="24"/>
        </w:rPr>
      </w:pPr>
      <w:r w:rsidRPr="00FB5BBB">
        <w:rPr>
          <w:rFonts w:ascii="Times New Roman" w:hAnsi="Times New Roman" w:cs="Times New Roman"/>
          <w:sz w:val="24"/>
          <w:szCs w:val="24"/>
        </w:rPr>
        <w:t>The essay on changes in food demand and supply concerns the current Covid-19 pandemic that the world is facing. One challenge th</w:t>
      </w:r>
      <w:r>
        <w:rPr>
          <w:rFonts w:ascii="Times New Roman" w:hAnsi="Times New Roman" w:cs="Times New Roman"/>
          <w:sz w:val="24"/>
          <w:szCs w:val="24"/>
        </w:rPr>
        <w:t>at I experienced when writing this was;</w:t>
      </w:r>
      <w:r w:rsidRPr="00FB5BBB">
        <w:rPr>
          <w:rFonts w:ascii="Times New Roman" w:hAnsi="Times New Roman" w:cs="Times New Roman"/>
          <w:sz w:val="24"/>
          <w:szCs w:val="24"/>
        </w:rPr>
        <w:t xml:space="preserve"> gaining knowledge and understanding concepts such as equilibrium price and how it is affected when supply or demand changes. When supply either increases or decreases as the demand for the item does not change a new equilibrium price is set. Another challenge that I encountered was </w:t>
      </w:r>
      <w:proofErr w:type="gramStart"/>
      <w:r w:rsidRPr="00FB5BBB">
        <w:rPr>
          <w:rFonts w:ascii="Times New Roman" w:hAnsi="Times New Roman" w:cs="Times New Roman"/>
          <w:sz w:val="24"/>
          <w:szCs w:val="24"/>
        </w:rPr>
        <w:t>understanding</w:t>
      </w:r>
      <w:proofErr w:type="gramEnd"/>
      <w:r w:rsidRPr="00FB5BBB">
        <w:rPr>
          <w:rFonts w:ascii="Times New Roman" w:hAnsi="Times New Roman" w:cs="Times New Roman"/>
          <w:sz w:val="24"/>
          <w:szCs w:val="24"/>
        </w:rPr>
        <w:t xml:space="preserve"> how the Pick for Britain platform </w:t>
      </w:r>
      <w:r w:rsidRPr="00FB5BBB">
        <w:rPr>
          <w:rFonts w:ascii="Times New Roman" w:hAnsi="Times New Roman" w:cs="Times New Roman"/>
          <w:noProof/>
          <w:sz w:val="24"/>
          <w:szCs w:val="24"/>
        </w:rPr>
        <w:t>(Mitchell</w:t>
      </w:r>
      <w:r>
        <w:rPr>
          <w:rFonts w:ascii="Times New Roman" w:hAnsi="Times New Roman" w:cs="Times New Roman"/>
          <w:noProof/>
          <w:sz w:val="24"/>
          <w:szCs w:val="24"/>
        </w:rPr>
        <w:t>et al.</w:t>
      </w:r>
      <w:r w:rsidRPr="00FB5BBB">
        <w:rPr>
          <w:rFonts w:ascii="Times New Roman" w:hAnsi="Times New Roman" w:cs="Times New Roman"/>
          <w:noProof/>
          <w:sz w:val="24"/>
          <w:szCs w:val="24"/>
        </w:rPr>
        <w:t>, 2020)</w:t>
      </w:r>
      <w:r>
        <w:rPr>
          <w:rFonts w:ascii="Times New Roman" w:hAnsi="Times New Roman" w:cs="Times New Roman"/>
          <w:noProof/>
          <w:sz w:val="24"/>
          <w:szCs w:val="24"/>
        </w:rPr>
        <w:t>. It’s quite</w:t>
      </w:r>
      <w:r w:rsidRPr="00FB5BBB">
        <w:rPr>
          <w:rFonts w:ascii="Times New Roman" w:hAnsi="Times New Roman" w:cs="Times New Roman"/>
          <w:sz w:val="24"/>
          <w:szCs w:val="24"/>
        </w:rPr>
        <w:t xml:space="preserve"> helpful to farm workers since it results from people losing their jobs becau</w:t>
      </w:r>
      <w:r>
        <w:rPr>
          <w:rFonts w:ascii="Times New Roman" w:hAnsi="Times New Roman" w:cs="Times New Roman"/>
          <w:sz w:val="24"/>
          <w:szCs w:val="24"/>
        </w:rPr>
        <w:t>se of the measures put in place.</w:t>
      </w:r>
    </w:p>
    <w:p w:rsidR="00916475" w:rsidRPr="00FB5BBB" w:rsidRDefault="00916475" w:rsidP="00916475">
      <w:pPr>
        <w:spacing w:after="0" w:line="480" w:lineRule="auto"/>
        <w:ind w:firstLine="720"/>
        <w:contextualSpacing/>
        <w:rPr>
          <w:rFonts w:ascii="Times New Roman" w:hAnsi="Times New Roman" w:cs="Times New Roman"/>
          <w:sz w:val="24"/>
          <w:szCs w:val="24"/>
        </w:rPr>
      </w:pPr>
      <w:r w:rsidRPr="00FB5BBB">
        <w:rPr>
          <w:rFonts w:ascii="Times New Roman" w:hAnsi="Times New Roman" w:cs="Times New Roman"/>
          <w:sz w:val="24"/>
          <w:szCs w:val="24"/>
        </w:rPr>
        <w:t>Forum discussion about the assessment criteria helped me ensure that to first focus on the strong points then add others later. It helped in the planning of writing the essay as I was able to come up with a good structure for my essay and ensured that my essay was not watered down. Marking two mock essays helped me understand how to come up with a high-quality essay. I was able to comprehend how I should put forth my points and ensure that I’m using facts instead of assumptions. Coming up with a plan before writing the essay made my work easier and faster.</w:t>
      </w:r>
    </w:p>
    <w:p w:rsidR="00916475" w:rsidRPr="00916475" w:rsidRDefault="00916475" w:rsidP="00916475">
      <w:pPr>
        <w:pStyle w:val="NormalWeb"/>
        <w:spacing w:before="0" w:beforeAutospacing="0" w:after="0" w:afterAutospacing="0" w:line="480" w:lineRule="auto"/>
        <w:ind w:firstLine="720"/>
        <w:contextualSpacing/>
        <w:rPr>
          <w:color w:val="0E101A"/>
        </w:rPr>
      </w:pPr>
    </w:p>
    <w:p w:rsidR="00024FFA" w:rsidRPr="00024FFA" w:rsidRDefault="00024FFA" w:rsidP="00916475">
      <w:pPr>
        <w:pStyle w:val="NormalWeb"/>
        <w:spacing w:before="0" w:beforeAutospacing="0" w:after="0" w:afterAutospacing="0" w:line="480" w:lineRule="auto"/>
        <w:ind w:firstLine="720"/>
        <w:contextualSpacing/>
        <w:rPr>
          <w:color w:val="0E101A"/>
        </w:rPr>
      </w:pPr>
    </w:p>
    <w:p w:rsidR="00024FFA" w:rsidRPr="00024FFA" w:rsidRDefault="00024FFA" w:rsidP="00916475">
      <w:pPr>
        <w:pStyle w:val="NormalWeb"/>
        <w:spacing w:before="0" w:beforeAutospacing="0" w:after="0" w:afterAutospacing="0" w:line="480" w:lineRule="auto"/>
        <w:ind w:firstLine="720"/>
        <w:contextualSpacing/>
        <w:rPr>
          <w:color w:val="0E101A"/>
        </w:rPr>
      </w:pPr>
      <w:r w:rsidRPr="00024FFA">
        <w:rPr>
          <w:color w:val="0E101A"/>
        </w:rPr>
        <w:t> </w:t>
      </w:r>
    </w:p>
    <w:p w:rsidR="00024FFA" w:rsidRDefault="00024FFA" w:rsidP="00024FFA">
      <w:pPr>
        <w:pStyle w:val="NormalWeb"/>
        <w:spacing w:before="0" w:beforeAutospacing="0" w:after="0" w:afterAutospacing="0"/>
        <w:rPr>
          <w:color w:val="0E101A"/>
        </w:rPr>
      </w:pPr>
      <w:r w:rsidRPr="00024FFA">
        <w:rPr>
          <w:color w:val="0E101A"/>
        </w:rPr>
        <w:t xml:space="preserve">                                      </w:t>
      </w:r>
      <w:r w:rsidR="00916475">
        <w:rPr>
          <w:color w:val="0E101A"/>
        </w:rPr>
        <w:t>                               </w:t>
      </w:r>
    </w:p>
    <w:p w:rsidR="00024FFA" w:rsidRDefault="00024FFA" w:rsidP="00024FFA">
      <w:pPr>
        <w:pStyle w:val="NormalWeb"/>
        <w:spacing w:before="0" w:beforeAutospacing="0" w:after="0" w:afterAutospacing="0"/>
        <w:rPr>
          <w:color w:val="0E101A"/>
        </w:rPr>
      </w:pPr>
    </w:p>
    <w:p w:rsidR="00024FFA" w:rsidRDefault="00024FFA" w:rsidP="00024FFA">
      <w:pPr>
        <w:pStyle w:val="NormalWeb"/>
        <w:spacing w:before="0" w:beforeAutospacing="0" w:after="0" w:afterAutospacing="0"/>
        <w:rPr>
          <w:color w:val="0E101A"/>
        </w:rPr>
      </w:pPr>
    </w:p>
    <w:p w:rsidR="00024FFA" w:rsidRDefault="00024FFA" w:rsidP="00024FFA">
      <w:pPr>
        <w:pStyle w:val="NormalWeb"/>
        <w:spacing w:before="0" w:beforeAutospacing="0" w:after="0" w:afterAutospacing="0"/>
        <w:rPr>
          <w:color w:val="0E101A"/>
        </w:rPr>
      </w:pPr>
    </w:p>
    <w:p w:rsidR="00024FFA" w:rsidRDefault="00024FFA" w:rsidP="00024FFA">
      <w:pPr>
        <w:pStyle w:val="NormalWeb"/>
        <w:spacing w:before="0" w:beforeAutospacing="0" w:after="0" w:afterAutospacing="0"/>
        <w:rPr>
          <w:color w:val="0E101A"/>
        </w:rPr>
      </w:pPr>
    </w:p>
    <w:p w:rsidR="00916475" w:rsidRDefault="00916475">
      <w:pPr>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br w:type="page"/>
      </w:r>
    </w:p>
    <w:p w:rsidR="00024FFA" w:rsidRPr="00916475" w:rsidRDefault="00024FFA" w:rsidP="00916475">
      <w:pPr>
        <w:jc w:val="center"/>
        <w:rPr>
          <w:rFonts w:ascii="Times New Roman" w:eastAsia="Times New Roman" w:hAnsi="Times New Roman" w:cs="Times New Roman"/>
          <w:color w:val="0E101A"/>
          <w:sz w:val="28"/>
          <w:szCs w:val="24"/>
        </w:rPr>
      </w:pPr>
      <w:r w:rsidRPr="00916475">
        <w:rPr>
          <w:rFonts w:ascii="Times New Roman" w:hAnsi="Times New Roman" w:cs="Times New Roman"/>
          <w:color w:val="0E101A"/>
          <w:sz w:val="24"/>
        </w:rPr>
        <w:t>References</w:t>
      </w:r>
    </w:p>
    <w:p w:rsidR="00024FFA" w:rsidRPr="00024FFA" w:rsidRDefault="00024FFA" w:rsidP="00916475">
      <w:pPr>
        <w:pStyle w:val="NormalWeb"/>
        <w:spacing w:before="0" w:beforeAutospacing="0" w:after="0" w:afterAutospacing="0" w:line="480" w:lineRule="auto"/>
        <w:ind w:left="720" w:hanging="720"/>
        <w:contextualSpacing/>
        <w:rPr>
          <w:color w:val="0E101A"/>
        </w:rPr>
      </w:pPr>
      <w:r w:rsidRPr="00024FFA">
        <w:rPr>
          <w:color w:val="0E101A"/>
        </w:rPr>
        <w:t xml:space="preserve">Mitchell, R., </w:t>
      </w:r>
      <w:proofErr w:type="spellStart"/>
      <w:r w:rsidRPr="00024FFA">
        <w:rPr>
          <w:color w:val="0E101A"/>
        </w:rPr>
        <w:t>Maull</w:t>
      </w:r>
      <w:proofErr w:type="spellEnd"/>
      <w:r w:rsidRPr="00024FFA">
        <w:rPr>
          <w:color w:val="0E101A"/>
        </w:rPr>
        <w:t xml:space="preserve">, R., Pearson, S., Brewer, S., &amp; </w:t>
      </w:r>
      <w:proofErr w:type="spellStart"/>
      <w:r w:rsidRPr="00024FFA">
        <w:rPr>
          <w:color w:val="0E101A"/>
        </w:rPr>
        <w:t>Collison</w:t>
      </w:r>
      <w:proofErr w:type="spellEnd"/>
      <w:r w:rsidRPr="00024FFA">
        <w:rPr>
          <w:color w:val="0E101A"/>
        </w:rPr>
        <w:t>, M. (2020, May 30). </w:t>
      </w:r>
      <w:r w:rsidRPr="00024FFA">
        <w:rPr>
          <w:rStyle w:val="Emphasis"/>
          <w:color w:val="0E101A"/>
        </w:rPr>
        <w:t>The impact of COVID-19 on the UK fresh food supply chain.</w:t>
      </w:r>
      <w:r w:rsidRPr="00024FFA">
        <w:rPr>
          <w:color w:val="0E101A"/>
        </w:rPr>
        <w:t xml:space="preserve"> Retrieved from </w:t>
      </w:r>
      <w:proofErr w:type="spellStart"/>
      <w:r w:rsidRPr="00024FFA">
        <w:rPr>
          <w:color w:val="0E101A"/>
        </w:rPr>
        <w:t>arXiv</w:t>
      </w:r>
      <w:proofErr w:type="spellEnd"/>
      <w:r w:rsidRPr="00024FFA">
        <w:rPr>
          <w:color w:val="0E101A"/>
        </w:rPr>
        <w:t>: https://arxiv.org/pdf/2006.00279</w:t>
      </w:r>
    </w:p>
    <w:p w:rsidR="00024FFA" w:rsidRPr="00024FFA" w:rsidRDefault="00024FFA" w:rsidP="00916475">
      <w:pPr>
        <w:pStyle w:val="NormalWeb"/>
        <w:spacing w:before="0" w:beforeAutospacing="0" w:after="0" w:afterAutospacing="0" w:line="480" w:lineRule="auto"/>
        <w:ind w:left="720" w:hanging="720"/>
        <w:contextualSpacing/>
        <w:rPr>
          <w:color w:val="0E101A"/>
        </w:rPr>
      </w:pPr>
      <w:proofErr w:type="spellStart"/>
      <w:proofErr w:type="gramStart"/>
      <w:r w:rsidRPr="00024FFA">
        <w:rPr>
          <w:color w:val="0E101A"/>
        </w:rPr>
        <w:t>Muley</w:t>
      </w:r>
      <w:proofErr w:type="spellEnd"/>
      <w:r w:rsidRPr="00024FFA">
        <w:rPr>
          <w:color w:val="0E101A"/>
        </w:rPr>
        <w:t>, R. (</w:t>
      </w:r>
      <w:proofErr w:type="spellStart"/>
      <w:r w:rsidRPr="00024FFA">
        <w:rPr>
          <w:color w:val="0E101A"/>
        </w:rPr>
        <w:t>n.d.</w:t>
      </w:r>
      <w:proofErr w:type="spellEnd"/>
      <w:r w:rsidRPr="00024FFA">
        <w:rPr>
          <w:color w:val="0E101A"/>
        </w:rPr>
        <w:t>).</w:t>
      </w:r>
      <w:proofErr w:type="gramEnd"/>
      <w:r w:rsidRPr="00024FFA">
        <w:rPr>
          <w:color w:val="0E101A"/>
        </w:rPr>
        <w:t> </w:t>
      </w:r>
      <w:r w:rsidRPr="00024FFA">
        <w:rPr>
          <w:rStyle w:val="Emphasis"/>
          <w:color w:val="0E101A"/>
        </w:rPr>
        <w:t>9 Major Limitations of Price Mechanism</w:t>
      </w:r>
      <w:r w:rsidRPr="00024FFA">
        <w:rPr>
          <w:color w:val="0E101A"/>
        </w:rPr>
        <w:t>. Retrieved from Economic Discussion: https://www.economicsdiscussion.net/price/price-system/9-major-limitations-of-the-price-mechanism/16652</w:t>
      </w:r>
    </w:p>
    <w:p w:rsidR="00FB5BBB" w:rsidRPr="00FB5BBB" w:rsidRDefault="00024FFA" w:rsidP="00916475">
      <w:pPr>
        <w:pStyle w:val="NormalWeb"/>
        <w:spacing w:before="0" w:beforeAutospacing="0" w:after="0" w:afterAutospacing="0" w:line="480" w:lineRule="auto"/>
        <w:ind w:left="720" w:hanging="720"/>
        <w:contextualSpacing/>
      </w:pPr>
      <w:r w:rsidRPr="00024FFA">
        <w:rPr>
          <w:color w:val="0E101A"/>
        </w:rPr>
        <w:t>Santos, C. (2020) ‘TMA 02’, DD126 Economics in context [Online]. Available at </w:t>
      </w:r>
      <w:hyperlink r:id="rId10" w:tgtFrame="_blank" w:history="1">
        <w:r w:rsidRPr="00024FFA">
          <w:rPr>
            <w:rStyle w:val="Hyperlink"/>
            <w:color w:val="4A6EE0"/>
          </w:rPr>
          <w:t>https://learn2.open.ac.uk/mod/oucontent/view.php?id=1665758</w:t>
        </w:r>
      </w:hyperlink>
      <w:r w:rsidRPr="00024FFA">
        <w:rPr>
          <w:color w:val="0E101A"/>
        </w:rPr>
        <w:t> (Accessed 2021, January 21)</w:t>
      </w:r>
    </w:p>
    <w:p w:rsidR="00FB5BBB" w:rsidRDefault="00FB5BBB" w:rsidP="00FB5BBB">
      <w:pPr>
        <w:rPr>
          <w:rFonts w:ascii="Times New Roman" w:hAnsi="Times New Roman" w:cs="Times New Roman"/>
          <w:sz w:val="24"/>
          <w:szCs w:val="24"/>
        </w:rPr>
      </w:pPr>
    </w:p>
    <w:p w:rsidR="00FB5BBB" w:rsidRDefault="00FB5BBB" w:rsidP="00FB5BBB">
      <w:pPr>
        <w:tabs>
          <w:tab w:val="left" w:pos="1659"/>
        </w:tabs>
        <w:rPr>
          <w:rFonts w:ascii="Times New Roman" w:hAnsi="Times New Roman" w:cs="Times New Roman"/>
          <w:sz w:val="24"/>
          <w:szCs w:val="24"/>
        </w:rPr>
      </w:pPr>
      <w:r>
        <w:rPr>
          <w:rFonts w:ascii="Times New Roman" w:hAnsi="Times New Roman" w:cs="Times New Roman"/>
          <w:sz w:val="24"/>
          <w:szCs w:val="24"/>
        </w:rPr>
        <w:tab/>
      </w:r>
    </w:p>
    <w:p w:rsidR="00FB5BBB" w:rsidRPr="00FB5BBB" w:rsidRDefault="00FB5BBB" w:rsidP="00916475">
      <w:pPr>
        <w:tabs>
          <w:tab w:val="left" w:pos="5778"/>
        </w:tabs>
        <w:spacing w:after="0" w:line="480" w:lineRule="auto"/>
        <w:contextualSpacing/>
        <w:rPr>
          <w:rFonts w:ascii="Times New Roman" w:hAnsi="Times New Roman" w:cs="Times New Roman"/>
          <w:b/>
          <w:sz w:val="24"/>
          <w:szCs w:val="24"/>
          <w:u w:val="single"/>
        </w:rPr>
      </w:pPr>
    </w:p>
    <w:sectPr w:rsidR="00FB5BBB" w:rsidRPr="00FB5BBB" w:rsidSect="005C21A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437E" w:rsidRDefault="007D437E" w:rsidP="00024FFA">
      <w:pPr>
        <w:spacing w:after="0" w:line="240" w:lineRule="auto"/>
      </w:pPr>
      <w:r>
        <w:separator/>
      </w:r>
    </w:p>
  </w:endnote>
  <w:endnote w:type="continuationSeparator" w:id="0">
    <w:p w:rsidR="007D437E" w:rsidRDefault="007D437E" w:rsidP="00024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Wingdings 3">
    <w:panose1 w:val="050401020108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437E" w:rsidRDefault="007D437E" w:rsidP="00024FFA">
      <w:pPr>
        <w:spacing w:after="0" w:line="240" w:lineRule="auto"/>
      </w:pPr>
      <w:r>
        <w:separator/>
      </w:r>
    </w:p>
  </w:footnote>
  <w:footnote w:type="continuationSeparator" w:id="0">
    <w:p w:rsidR="007D437E" w:rsidRDefault="007D437E" w:rsidP="00024FF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E8299B"/>
    <w:rsid w:val="00024FFA"/>
    <w:rsid w:val="001C3DF2"/>
    <w:rsid w:val="00254403"/>
    <w:rsid w:val="00300C64"/>
    <w:rsid w:val="00453F02"/>
    <w:rsid w:val="005C21A3"/>
    <w:rsid w:val="005E5B1B"/>
    <w:rsid w:val="00795915"/>
    <w:rsid w:val="007D437E"/>
    <w:rsid w:val="007D56FC"/>
    <w:rsid w:val="00916475"/>
    <w:rsid w:val="00A40890"/>
    <w:rsid w:val="00AA3B6F"/>
    <w:rsid w:val="00AF599C"/>
    <w:rsid w:val="00B350C6"/>
    <w:rsid w:val="00E8299B"/>
    <w:rsid w:val="00FB5B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21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A3B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3B6F"/>
    <w:rPr>
      <w:rFonts w:ascii="Tahoma" w:hAnsi="Tahoma" w:cs="Tahoma"/>
      <w:sz w:val="16"/>
      <w:szCs w:val="16"/>
    </w:rPr>
  </w:style>
  <w:style w:type="table" w:styleId="TableGrid">
    <w:name w:val="Table Grid"/>
    <w:basedOn w:val="TableNormal"/>
    <w:uiPriority w:val="59"/>
    <w:rsid w:val="00AF599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453F02"/>
    <w:rPr>
      <w:color w:val="808080"/>
    </w:rPr>
  </w:style>
  <w:style w:type="paragraph" w:styleId="Caption">
    <w:name w:val="caption"/>
    <w:basedOn w:val="Normal"/>
    <w:next w:val="Normal"/>
    <w:uiPriority w:val="35"/>
    <w:unhideWhenUsed/>
    <w:qFormat/>
    <w:rsid w:val="00B350C6"/>
    <w:pPr>
      <w:spacing w:line="240" w:lineRule="auto"/>
    </w:pPr>
    <w:rPr>
      <w:rFonts w:ascii="Times New Roman" w:hAnsi="Times New Roman" w:cs="Times New Roman"/>
      <w:i/>
      <w:iCs/>
      <w:color w:val="1F497D" w:themeColor="text2"/>
      <w:sz w:val="18"/>
      <w:szCs w:val="18"/>
    </w:rPr>
  </w:style>
  <w:style w:type="character" w:styleId="Hyperlink">
    <w:name w:val="Hyperlink"/>
    <w:basedOn w:val="DefaultParagraphFont"/>
    <w:uiPriority w:val="99"/>
    <w:unhideWhenUsed/>
    <w:rsid w:val="00B350C6"/>
    <w:rPr>
      <w:color w:val="0000FF" w:themeColor="hyperlink"/>
      <w:u w:val="single"/>
    </w:rPr>
  </w:style>
  <w:style w:type="paragraph" w:styleId="NormalWeb">
    <w:name w:val="Normal (Web)"/>
    <w:basedOn w:val="Normal"/>
    <w:uiPriority w:val="99"/>
    <w:unhideWhenUsed/>
    <w:rsid w:val="00024FF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24FFA"/>
    <w:rPr>
      <w:i/>
      <w:iCs/>
    </w:rPr>
  </w:style>
  <w:style w:type="paragraph" w:styleId="Header">
    <w:name w:val="header"/>
    <w:basedOn w:val="Normal"/>
    <w:link w:val="HeaderChar"/>
    <w:uiPriority w:val="99"/>
    <w:semiHidden/>
    <w:unhideWhenUsed/>
    <w:rsid w:val="00024FF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24FFA"/>
  </w:style>
  <w:style w:type="paragraph" w:styleId="Footer">
    <w:name w:val="footer"/>
    <w:basedOn w:val="Normal"/>
    <w:link w:val="FooterChar"/>
    <w:uiPriority w:val="99"/>
    <w:semiHidden/>
    <w:unhideWhenUsed/>
    <w:rsid w:val="00024FF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24F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0651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learn2.open.ac.uk/mod/oucontent/view.php?id=1665758"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Reb20</b:Tag>
    <b:SourceType>DocumentFromInternetSite</b:SourceType>
    <b:Guid>{B112C97B-9683-40BE-B116-73199CCA06C5}</b:Guid>
    <b:Title>The imact of COVID-19 on the UK fresh food supply chain</b:Title>
    <b:InternetSiteTitle>arXiv</b:InternetSiteTitle>
    <b:Year>2020</b:Year>
    <b:Month>May</b:Month>
    <b:Day>30</b:Day>
    <b:URL>https://arxiv.org/pdf/2006.00279</b:URL>
    <b:Author>
      <b:Author>
        <b:NameList>
          <b:Person>
            <b:Last>Mitchell</b:Last>
            <b:First>Rebecca</b:First>
          </b:Person>
          <b:Person>
            <b:Last>Maull</b:Last>
            <b:First>Rodger</b:First>
          </b:Person>
          <b:Person>
            <b:Last>Pearson</b:Last>
            <b:First>Simon</b:First>
          </b:Person>
          <b:Person>
            <b:Last>Brewer</b:Last>
            <b:First>Steve</b:First>
          </b:Person>
          <b:Person>
            <b:Last>Collison</b:Last>
            <b:First>Martin</b:First>
          </b:Person>
        </b:NameList>
      </b:Author>
    </b:Author>
    <b:RefOrder>1</b:RefOrder>
  </b:Source>
  <b:Source>
    <b:Tag>Rit</b:Tag>
    <b:SourceType>InternetSite</b:SourceType>
    <b:Guid>{A7DA2BA4-E5C8-495D-BF6D-9D879E992CE7}</b:Guid>
    <b:Title>9 Major Limitations of Price Mechanism</b:Title>
    <b:Author>
      <b:Author>
        <b:NameList>
          <b:Person>
            <b:Last>Muley</b:Last>
            <b:First>Ritika</b:First>
          </b:Person>
        </b:NameList>
      </b:Author>
    </b:Author>
    <b:InternetSiteTitle>Economic Discussion</b:InternetSiteTitle>
    <b:URL>https://www.economicsdiscussion.net/price/price-system/9-major-limitations-of-the-price-mechanism/16652</b:URL>
    <b:RefOrder>2</b:RefOrder>
  </b:Source>
</b:Sources>
</file>

<file path=customXml/itemProps1.xml><?xml version="1.0" encoding="utf-8"?>
<ds:datastoreItem xmlns:ds="http://schemas.openxmlformats.org/officeDocument/2006/customXml" ds:itemID="{8EA03F94-D7AB-466A-A9D4-79C6CD088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1258</Words>
  <Characters>7173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8415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2021-01-26T01:50:00Z</dcterms:created>
  <dcterms:modified xsi:type="dcterms:W3CDTF">2021-01-26T01:50:00Z</dcterms:modified>
</cp:coreProperties>
</file>